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F43E2" w14:textId="77777777" w:rsidR="0095431A" w:rsidRDefault="00000000">
      <w:pPr>
        <w:pStyle w:val="aa"/>
        <w:spacing w:before="1400"/>
        <w:jc w:val="center"/>
        <w:rPr>
          <w:lang w:eastAsia="zh-CN"/>
        </w:rPr>
      </w:pPr>
      <w:r>
        <w:rPr>
          <w:rFonts w:ascii="Arial" w:eastAsia="黑体" w:hAnsi="Arial"/>
          <w:lang w:eastAsia="zh-CN"/>
        </w:rPr>
        <w:t>实验一</w:t>
      </w:r>
      <w:r>
        <w:rPr>
          <w:rFonts w:ascii="Arial" w:eastAsia="黑体" w:hAnsi="Arial"/>
          <w:lang w:eastAsia="zh-CN"/>
        </w:rPr>
        <w:t xml:space="preserve"> </w:t>
      </w:r>
      <w:r>
        <w:rPr>
          <w:rFonts w:ascii="Arial" w:eastAsia="黑体" w:hAnsi="Arial"/>
          <w:lang w:eastAsia="zh-CN"/>
        </w:rPr>
        <w:t>基于用户的协同过滤算法实验报告</w:t>
      </w:r>
    </w:p>
    <w:p w14:paraId="7DA0C416" w14:textId="77777777" w:rsidR="0095431A" w:rsidRDefault="0095431A">
      <w:pPr>
        <w:spacing w:after="20"/>
        <w:rPr>
          <w:lang w:eastAsia="zh-CN"/>
        </w:rPr>
      </w:pPr>
    </w:p>
    <w:p w14:paraId="1B8F758F" w14:textId="77777777" w:rsidR="0095431A" w:rsidRDefault="00000000">
      <w:pPr>
        <w:jc w:val="both"/>
        <w:rPr>
          <w:lang w:eastAsia="zh-CN"/>
        </w:rPr>
      </w:pPr>
      <w:proofErr w:type="spellStart"/>
      <w:r>
        <w:t>本实验在</w:t>
      </w:r>
      <w:proofErr w:type="spellEnd"/>
      <w:r>
        <w:t xml:space="preserve"> </w:t>
      </w:r>
      <w:proofErr w:type="spellStart"/>
      <w:r>
        <w:t>MovieLens</w:t>
      </w:r>
      <w:proofErr w:type="spellEnd"/>
      <w:r>
        <w:t xml:space="preserve"> 100K </w:t>
      </w:r>
      <w:proofErr w:type="spellStart"/>
      <w:r>
        <w:t>数据集上实现</w:t>
      </w:r>
      <w:proofErr w:type="spellEnd"/>
      <w:r>
        <w:t xml:space="preserve"> UserCF</w:t>
      </w:r>
      <w:r>
        <w:t>，比较余弦相似度、</w:t>
      </w:r>
      <w:r>
        <w:t xml:space="preserve">Jaccard </w:t>
      </w:r>
      <w:r>
        <w:t>系数和</w:t>
      </w:r>
      <w:r>
        <w:t xml:space="preserve"> Pearson </w:t>
      </w:r>
      <w:r>
        <w:t>相关系数，考察</w:t>
      </w:r>
      <w:r>
        <w:t xml:space="preserve"> Top-K </w:t>
      </w:r>
      <w:r>
        <w:t>对</w:t>
      </w:r>
      <w:r>
        <w:t xml:space="preserve"> Precision@10</w:t>
      </w:r>
      <w:r>
        <w:t>、</w:t>
      </w:r>
      <w:r>
        <w:t>Recall@10</w:t>
      </w:r>
      <w:r>
        <w:t>、覆盖率与运行时间的影响。</w:t>
      </w:r>
      <w:r>
        <w:rPr>
          <w:lang w:eastAsia="zh-CN"/>
        </w:rPr>
        <w:t>固定实验设置下，</w:t>
      </w:r>
      <w:r>
        <w:rPr>
          <w:lang w:eastAsia="zh-CN"/>
        </w:rPr>
        <w:t xml:space="preserve">K=5 </w:t>
      </w:r>
      <w:r>
        <w:rPr>
          <w:lang w:eastAsia="zh-CN"/>
        </w:rPr>
        <w:t>的余弦相似度取得本次最高准确率和召回率；随着用户规模增加，运行时间明显上升。</w:t>
      </w:r>
    </w:p>
    <w:p w14:paraId="699DA246" w14:textId="4290162F" w:rsidR="0095431A" w:rsidRDefault="0095431A">
      <w:pPr>
        <w:rPr>
          <w:lang w:eastAsia="zh-CN"/>
        </w:rPr>
      </w:pPr>
    </w:p>
    <w:p w14:paraId="5F674187" w14:textId="77777777" w:rsidR="0095431A" w:rsidRDefault="00000000">
      <w:pPr>
        <w:pStyle w:val="1"/>
        <w:rPr>
          <w:lang w:eastAsia="zh-CN"/>
        </w:rPr>
      </w:pPr>
      <w:r>
        <w:rPr>
          <w:rFonts w:ascii="Arial" w:eastAsia="黑体" w:hAnsi="Arial"/>
          <w:lang w:eastAsia="zh-CN"/>
        </w:rPr>
        <w:t>一</w:t>
      </w:r>
      <w:r>
        <w:rPr>
          <w:rFonts w:ascii="Arial" w:eastAsia="黑体" w:hAnsi="Arial"/>
          <w:lang w:eastAsia="zh-CN"/>
        </w:rPr>
        <w:t xml:space="preserve"> </w:t>
      </w:r>
      <w:r>
        <w:rPr>
          <w:rFonts w:ascii="Arial" w:eastAsia="黑体" w:hAnsi="Arial"/>
          <w:lang w:eastAsia="zh-CN"/>
        </w:rPr>
        <w:t>实验目的与任务</w:t>
      </w:r>
    </w:p>
    <w:p w14:paraId="1749B9AD" w14:textId="77777777" w:rsidR="0095431A" w:rsidRDefault="00000000">
      <w:pPr>
        <w:ind w:firstLine="440"/>
        <w:rPr>
          <w:lang w:eastAsia="zh-CN"/>
        </w:rPr>
      </w:pPr>
      <w:r>
        <w:rPr>
          <w:lang w:eastAsia="zh-CN"/>
        </w:rPr>
        <w:t>实验目标是理解基于用户的协同过滤算法原理，掌握用户相似度计算和邻居选择方法，实现从评分数据到推荐列表的完整流程，并通过参数实验分析推荐效果、覆盖能力和计算成本。</w:t>
      </w:r>
    </w:p>
    <w:p w14:paraId="0264EF54" w14:textId="77777777" w:rsidR="0095431A" w:rsidRDefault="00000000">
      <w:pPr>
        <w:pStyle w:val="a0"/>
        <w:keepNext/>
        <w:spacing w:after="80"/>
        <w:ind w:left="440" w:hanging="220"/>
        <w:rPr>
          <w:lang w:eastAsia="zh-CN"/>
        </w:rPr>
      </w:pPr>
      <w:r>
        <w:rPr>
          <w:lang w:eastAsia="zh-CN"/>
        </w:rPr>
        <w:t>构建用户</w:t>
      </w:r>
      <w:r>
        <w:rPr>
          <w:lang w:eastAsia="zh-CN"/>
        </w:rPr>
        <w:t>—</w:t>
      </w:r>
      <w:r>
        <w:rPr>
          <w:lang w:eastAsia="zh-CN"/>
        </w:rPr>
        <w:t>物品评分矩阵，并完成按用户划分的训练集和测试集。</w:t>
      </w:r>
    </w:p>
    <w:p w14:paraId="753E15F2" w14:textId="77777777" w:rsidR="0095431A" w:rsidRDefault="00000000">
      <w:pPr>
        <w:pStyle w:val="a0"/>
        <w:keepNext/>
        <w:spacing w:after="80"/>
        <w:ind w:left="440" w:hanging="220"/>
      </w:pPr>
      <w:proofErr w:type="spellStart"/>
      <w:r>
        <w:t>实现余弦相似度、</w:t>
      </w:r>
      <w:r>
        <w:t>Jaccard</w:t>
      </w:r>
      <w:proofErr w:type="spellEnd"/>
      <w:r>
        <w:t xml:space="preserve"> </w:t>
      </w:r>
      <w:proofErr w:type="spellStart"/>
      <w:r>
        <w:t>系数和</w:t>
      </w:r>
      <w:proofErr w:type="spellEnd"/>
      <w:r>
        <w:t xml:space="preserve"> Pearson </w:t>
      </w:r>
      <w:proofErr w:type="spellStart"/>
      <w:r>
        <w:t>相关系数</w:t>
      </w:r>
      <w:proofErr w:type="spellEnd"/>
      <w:r>
        <w:t>。</w:t>
      </w:r>
    </w:p>
    <w:p w14:paraId="69DCDA1A" w14:textId="77777777" w:rsidR="0095431A" w:rsidRDefault="00000000">
      <w:pPr>
        <w:pStyle w:val="a0"/>
        <w:keepNext/>
        <w:spacing w:after="80"/>
        <w:ind w:left="440" w:hanging="220"/>
        <w:rPr>
          <w:lang w:eastAsia="zh-CN"/>
        </w:rPr>
      </w:pPr>
      <w:r>
        <w:rPr>
          <w:lang w:eastAsia="zh-CN"/>
        </w:rPr>
        <w:t>实现相似用户选择与评分加权，生成</w:t>
      </w:r>
      <w:r>
        <w:rPr>
          <w:lang w:eastAsia="zh-CN"/>
        </w:rPr>
        <w:t xml:space="preserve"> Top-10 </w:t>
      </w:r>
      <w:r>
        <w:rPr>
          <w:lang w:eastAsia="zh-CN"/>
        </w:rPr>
        <w:t>推荐列表。</w:t>
      </w:r>
    </w:p>
    <w:p w14:paraId="58A80BA8" w14:textId="77777777" w:rsidR="0095431A" w:rsidRDefault="00000000">
      <w:pPr>
        <w:pStyle w:val="a0"/>
        <w:keepNext/>
        <w:spacing w:after="80"/>
        <w:ind w:left="440" w:hanging="220"/>
        <w:rPr>
          <w:lang w:eastAsia="zh-CN"/>
        </w:rPr>
      </w:pPr>
      <w:r>
        <w:rPr>
          <w:lang w:eastAsia="zh-CN"/>
        </w:rPr>
        <w:t>比较</w:t>
      </w:r>
      <w:r>
        <w:rPr>
          <w:lang w:eastAsia="zh-CN"/>
        </w:rPr>
        <w:t xml:space="preserve"> K=5</w:t>
      </w:r>
      <w:r>
        <w:rPr>
          <w:lang w:eastAsia="zh-CN"/>
        </w:rPr>
        <w:t>、</w:t>
      </w:r>
      <w:r>
        <w:rPr>
          <w:lang w:eastAsia="zh-CN"/>
        </w:rPr>
        <w:t>10</w:t>
      </w:r>
      <w:r>
        <w:rPr>
          <w:lang w:eastAsia="zh-CN"/>
        </w:rPr>
        <w:t>、</w:t>
      </w:r>
      <w:r>
        <w:rPr>
          <w:lang w:eastAsia="zh-CN"/>
        </w:rPr>
        <w:t>20</w:t>
      </w:r>
      <w:r>
        <w:rPr>
          <w:lang w:eastAsia="zh-CN"/>
        </w:rPr>
        <w:t>、</w:t>
      </w:r>
      <w:r>
        <w:rPr>
          <w:lang w:eastAsia="zh-CN"/>
        </w:rPr>
        <w:t>40</w:t>
      </w:r>
      <w:r>
        <w:rPr>
          <w:lang w:eastAsia="zh-CN"/>
        </w:rPr>
        <w:t>、</w:t>
      </w:r>
      <w:r>
        <w:rPr>
          <w:lang w:eastAsia="zh-CN"/>
        </w:rPr>
        <w:t xml:space="preserve">80 </w:t>
      </w:r>
      <w:r>
        <w:rPr>
          <w:lang w:eastAsia="zh-CN"/>
        </w:rPr>
        <w:t>时的</w:t>
      </w:r>
      <w:r>
        <w:rPr>
          <w:lang w:eastAsia="zh-CN"/>
        </w:rPr>
        <w:t xml:space="preserve"> Precision@10</w:t>
      </w:r>
      <w:r>
        <w:rPr>
          <w:lang w:eastAsia="zh-CN"/>
        </w:rPr>
        <w:t>、</w:t>
      </w:r>
      <w:r>
        <w:rPr>
          <w:lang w:eastAsia="zh-CN"/>
        </w:rPr>
        <w:t xml:space="preserve">Recall@10 </w:t>
      </w:r>
      <w:r>
        <w:rPr>
          <w:lang w:eastAsia="zh-CN"/>
        </w:rPr>
        <w:t>和覆盖率。</w:t>
      </w:r>
    </w:p>
    <w:p w14:paraId="41D421AB" w14:textId="77777777" w:rsidR="0095431A" w:rsidRDefault="00000000">
      <w:pPr>
        <w:pStyle w:val="a0"/>
        <w:spacing w:after="80"/>
        <w:ind w:left="440" w:hanging="220"/>
        <w:rPr>
          <w:lang w:eastAsia="zh-CN"/>
        </w:rPr>
      </w:pPr>
      <w:r>
        <w:rPr>
          <w:lang w:eastAsia="zh-CN"/>
        </w:rPr>
        <w:t>观察用户规模变化对运行时间的影响，并分析时间与空间复杂度。</w:t>
      </w:r>
    </w:p>
    <w:p w14:paraId="021C7DB5" w14:textId="77777777" w:rsidR="0095431A" w:rsidRDefault="00000000">
      <w:pPr>
        <w:pStyle w:val="1"/>
        <w:rPr>
          <w:lang w:eastAsia="zh-CN"/>
        </w:rPr>
      </w:pPr>
      <w:r>
        <w:rPr>
          <w:rFonts w:ascii="Arial" w:eastAsia="黑体" w:hAnsi="Arial"/>
          <w:lang w:eastAsia="zh-CN"/>
        </w:rPr>
        <w:t>二</w:t>
      </w:r>
      <w:r>
        <w:rPr>
          <w:rFonts w:ascii="Arial" w:eastAsia="黑体" w:hAnsi="Arial"/>
          <w:lang w:eastAsia="zh-CN"/>
        </w:rPr>
        <w:t xml:space="preserve"> </w:t>
      </w:r>
      <w:r>
        <w:rPr>
          <w:rFonts w:ascii="Arial" w:eastAsia="黑体" w:hAnsi="Arial"/>
          <w:lang w:eastAsia="zh-CN"/>
        </w:rPr>
        <w:t>算法原理</w:t>
      </w:r>
    </w:p>
    <w:p w14:paraId="1A0F4167" w14:textId="77777777" w:rsidR="0095431A" w:rsidRDefault="00000000">
      <w:pPr>
        <w:pStyle w:val="21"/>
        <w:rPr>
          <w:lang w:eastAsia="zh-CN"/>
        </w:rPr>
      </w:pPr>
      <w:r>
        <w:rPr>
          <w:rFonts w:ascii="Arial" w:eastAsia="黑体" w:hAnsi="Arial"/>
          <w:lang w:eastAsia="zh-CN"/>
        </w:rPr>
        <w:t xml:space="preserve">1 </w:t>
      </w:r>
      <w:proofErr w:type="spellStart"/>
      <w:r>
        <w:rPr>
          <w:rFonts w:ascii="Arial" w:eastAsia="黑体" w:hAnsi="Arial"/>
          <w:lang w:eastAsia="zh-CN"/>
        </w:rPr>
        <w:t>UserCF</w:t>
      </w:r>
      <w:proofErr w:type="spellEnd"/>
      <w:r>
        <w:rPr>
          <w:rFonts w:ascii="Arial" w:eastAsia="黑体" w:hAnsi="Arial"/>
          <w:lang w:eastAsia="zh-CN"/>
        </w:rPr>
        <w:t xml:space="preserve"> </w:t>
      </w:r>
      <w:r>
        <w:rPr>
          <w:rFonts w:ascii="Arial" w:eastAsia="黑体" w:hAnsi="Arial"/>
          <w:lang w:eastAsia="zh-CN"/>
        </w:rPr>
        <w:t>基本过程</w:t>
      </w:r>
    </w:p>
    <w:p w14:paraId="564CCC2F" w14:textId="77777777" w:rsidR="0095431A" w:rsidRDefault="00000000">
      <w:pPr>
        <w:ind w:firstLine="440"/>
        <w:rPr>
          <w:lang w:eastAsia="zh-CN"/>
        </w:rPr>
      </w:pPr>
      <w:proofErr w:type="spellStart"/>
      <w:r>
        <w:rPr>
          <w:lang w:eastAsia="zh-CN"/>
        </w:rPr>
        <w:t>UserCF</w:t>
      </w:r>
      <w:proofErr w:type="spellEnd"/>
      <w:r>
        <w:rPr>
          <w:lang w:eastAsia="zh-CN"/>
        </w:rPr>
        <w:t xml:space="preserve"> </w:t>
      </w:r>
      <w:r>
        <w:rPr>
          <w:lang w:eastAsia="zh-CN"/>
        </w:rPr>
        <w:t>假设行为相似的用户具有相近偏好。算法先计算目标用户与其他用户的相似度，再选择相似度最高的</w:t>
      </w:r>
      <w:r>
        <w:rPr>
          <w:lang w:eastAsia="zh-CN"/>
        </w:rPr>
        <w:t xml:space="preserve"> K </w:t>
      </w:r>
      <w:r>
        <w:rPr>
          <w:lang w:eastAsia="zh-CN"/>
        </w:rPr>
        <w:t>名正相关用户作为邻居，汇总邻居对目标用户未评分物品的意见，最后按预测分数降序返回推荐结果。</w:t>
      </w:r>
    </w:p>
    <w:p w14:paraId="5B4207A8" w14:textId="77777777" w:rsidR="0095431A" w:rsidRDefault="00000000">
      <w:proofErr w:type="spellStart"/>
      <w:r>
        <w:rPr>
          <w:b/>
        </w:rPr>
        <w:t>本实验流程如下</w:t>
      </w:r>
      <w:proofErr w:type="spellEnd"/>
      <w:r>
        <w:rPr>
          <w:b/>
        </w:rPr>
        <w:t>：</w:t>
      </w:r>
    </w:p>
    <w:p w14:paraId="0F2C970B" w14:textId="77777777" w:rsidR="0095431A" w:rsidRDefault="00000000">
      <w:pPr>
        <w:pStyle w:val="a0"/>
        <w:keepNext/>
        <w:spacing w:after="80"/>
        <w:ind w:left="440" w:hanging="220"/>
        <w:rPr>
          <w:lang w:eastAsia="zh-CN"/>
        </w:rPr>
      </w:pPr>
      <w:r>
        <w:rPr>
          <w:lang w:eastAsia="zh-CN"/>
        </w:rPr>
        <w:lastRenderedPageBreak/>
        <w:t>读取评分记录并建立稀疏评分矩阵</w:t>
      </w:r>
      <w:r>
        <w:rPr>
          <w:lang w:eastAsia="zh-CN"/>
        </w:rPr>
        <w:t xml:space="preserve"> R</w:t>
      </w:r>
      <w:r>
        <w:rPr>
          <w:lang w:eastAsia="zh-CN"/>
        </w:rPr>
        <w:t>。</w:t>
      </w:r>
    </w:p>
    <w:p w14:paraId="3CAB40C3" w14:textId="77777777" w:rsidR="0095431A" w:rsidRDefault="00000000">
      <w:pPr>
        <w:pStyle w:val="a0"/>
        <w:keepNext/>
        <w:spacing w:after="80"/>
        <w:ind w:left="440" w:hanging="220"/>
        <w:rPr>
          <w:lang w:eastAsia="zh-CN"/>
        </w:rPr>
      </w:pPr>
      <w:r>
        <w:rPr>
          <w:lang w:eastAsia="zh-CN"/>
        </w:rPr>
        <w:t>按用户随机留出约</w:t>
      </w:r>
      <w:r>
        <w:rPr>
          <w:lang w:eastAsia="zh-CN"/>
        </w:rPr>
        <w:t xml:space="preserve"> 20% </w:t>
      </w:r>
      <w:r>
        <w:rPr>
          <w:lang w:eastAsia="zh-CN"/>
        </w:rPr>
        <w:t>评分作为测试集，其余评分用于训练。</w:t>
      </w:r>
    </w:p>
    <w:p w14:paraId="10E0426C" w14:textId="77777777" w:rsidR="0095431A" w:rsidRDefault="00000000">
      <w:pPr>
        <w:pStyle w:val="a0"/>
        <w:keepNext/>
        <w:spacing w:after="80"/>
        <w:ind w:left="440" w:hanging="220"/>
        <w:rPr>
          <w:lang w:eastAsia="zh-CN"/>
        </w:rPr>
      </w:pPr>
      <w:r>
        <w:rPr>
          <w:lang w:eastAsia="zh-CN"/>
        </w:rPr>
        <w:t>计算用户两两相似度矩阵</w:t>
      </w:r>
      <w:r>
        <w:rPr>
          <w:lang w:eastAsia="zh-CN"/>
        </w:rPr>
        <w:t xml:space="preserve"> S</w:t>
      </w:r>
      <w:r>
        <w:rPr>
          <w:lang w:eastAsia="zh-CN"/>
        </w:rPr>
        <w:t>，并将对角线置零。</w:t>
      </w:r>
    </w:p>
    <w:p w14:paraId="0660EAF3" w14:textId="77777777" w:rsidR="0095431A" w:rsidRDefault="00000000">
      <w:pPr>
        <w:pStyle w:val="a0"/>
        <w:keepNext/>
        <w:spacing w:after="80"/>
        <w:ind w:left="440" w:hanging="220"/>
        <w:rPr>
          <w:lang w:eastAsia="zh-CN"/>
        </w:rPr>
      </w:pPr>
      <w:r>
        <w:rPr>
          <w:lang w:eastAsia="zh-CN"/>
        </w:rPr>
        <w:t>对每个目标用户选取相似度为正的前</w:t>
      </w:r>
      <w:r>
        <w:rPr>
          <w:lang w:eastAsia="zh-CN"/>
        </w:rPr>
        <w:t xml:space="preserve"> K </w:t>
      </w:r>
      <w:r>
        <w:rPr>
          <w:lang w:eastAsia="zh-CN"/>
        </w:rPr>
        <w:t>名邻居。</w:t>
      </w:r>
    </w:p>
    <w:p w14:paraId="4F222B37" w14:textId="77777777" w:rsidR="0095431A" w:rsidRDefault="00000000">
      <w:pPr>
        <w:pStyle w:val="a0"/>
        <w:spacing w:after="80"/>
        <w:ind w:left="440" w:hanging="220"/>
        <w:rPr>
          <w:lang w:eastAsia="zh-CN"/>
        </w:rPr>
      </w:pPr>
      <w:r>
        <w:rPr>
          <w:lang w:eastAsia="zh-CN"/>
        </w:rPr>
        <w:t>对候选物品进行相似度加权评分，排除用户已评分物品并返回前</w:t>
      </w:r>
      <w:r>
        <w:rPr>
          <w:lang w:eastAsia="zh-CN"/>
        </w:rPr>
        <w:t xml:space="preserve"> 10 </w:t>
      </w:r>
      <w:r>
        <w:rPr>
          <w:lang w:eastAsia="zh-CN"/>
        </w:rPr>
        <w:t>项。</w:t>
      </w:r>
    </w:p>
    <w:p w14:paraId="6CE0CCFF" w14:textId="77777777" w:rsidR="0095431A" w:rsidRDefault="00000000">
      <w:pPr>
        <w:pStyle w:val="21"/>
        <w:rPr>
          <w:lang w:eastAsia="zh-CN"/>
        </w:rPr>
      </w:pPr>
      <w:r>
        <w:rPr>
          <w:rFonts w:ascii="Arial" w:eastAsia="黑体" w:hAnsi="Arial"/>
          <w:lang w:eastAsia="zh-CN"/>
        </w:rPr>
        <w:t xml:space="preserve">2 </w:t>
      </w:r>
      <w:r>
        <w:rPr>
          <w:rFonts w:ascii="Arial" w:eastAsia="黑体" w:hAnsi="Arial"/>
          <w:lang w:eastAsia="zh-CN"/>
        </w:rPr>
        <w:t>相似度计算</w:t>
      </w:r>
    </w:p>
    <w:p w14:paraId="072541AF" w14:textId="77777777" w:rsidR="0095431A" w:rsidRDefault="00000000">
      <w:pPr>
        <w:rPr>
          <w:lang w:eastAsia="zh-CN"/>
        </w:rPr>
      </w:pPr>
      <w:r>
        <w:rPr>
          <w:lang w:eastAsia="zh-CN"/>
        </w:rPr>
        <w:t>余弦相似度比较两个评分向量的方向：</w:t>
      </w:r>
    </w:p>
    <w:p w14:paraId="3B55918B" w14:textId="77777777" w:rsidR="0095431A" w:rsidRDefault="00000000">
      <w:pPr>
        <w:spacing w:before="40" w:after="140"/>
        <w:jc w:val="center"/>
      </w:pPr>
      <m:oMathPara>
        <m:oMath>
          <m:r>
            <w:rPr>
              <w:rFonts w:ascii="Cambria Math" w:hAnsi="Cambria Math"/>
            </w:rPr>
            <m:t>sim_cos(u,v) = Σ_i(r_ui r_vi) / [√Σ_i(r_ui²) · √Σ_i(r_vi²)]</m:t>
          </m:r>
        </m:oMath>
      </m:oMathPara>
    </w:p>
    <w:p w14:paraId="5CBD5976" w14:textId="77777777" w:rsidR="0095431A" w:rsidRDefault="00000000">
      <w:pPr>
        <w:rPr>
          <w:lang w:eastAsia="zh-CN"/>
        </w:rPr>
      </w:pPr>
      <w:r>
        <w:rPr>
          <w:lang w:eastAsia="zh-CN"/>
        </w:rPr>
        <w:t xml:space="preserve">Jaccard </w:t>
      </w:r>
      <w:r>
        <w:rPr>
          <w:lang w:eastAsia="zh-CN"/>
        </w:rPr>
        <w:t>系数只关注两名用户是否评价过相同物品：</w:t>
      </w:r>
    </w:p>
    <w:p w14:paraId="671DE725" w14:textId="77777777" w:rsidR="0095431A" w:rsidRDefault="00000000">
      <w:pPr>
        <w:spacing w:before="40" w:after="140"/>
        <w:jc w:val="center"/>
      </w:pPr>
      <m:oMathPara>
        <m:oMath>
          <m:r>
            <w:rPr>
              <w:rFonts w:ascii="Cambria Math" w:hAnsi="Cambria Math"/>
            </w:rPr>
            <m:t>sim_jac(u,v) = |I_u ∩ I_v| / |I_u ∪ I_v|</m:t>
          </m:r>
        </m:oMath>
      </m:oMathPara>
    </w:p>
    <w:p w14:paraId="01396A23" w14:textId="77777777" w:rsidR="0095431A" w:rsidRDefault="00000000">
      <w:pPr>
        <w:rPr>
          <w:lang w:eastAsia="zh-CN"/>
        </w:rPr>
      </w:pPr>
      <w:r>
        <w:rPr>
          <w:lang w:eastAsia="zh-CN"/>
        </w:rPr>
        <w:t xml:space="preserve">Pearson </w:t>
      </w:r>
      <w:r>
        <w:rPr>
          <w:lang w:eastAsia="zh-CN"/>
        </w:rPr>
        <w:t>相关系数先减去各用户训练评分均值，再比较评分变化方向：</w:t>
      </w:r>
    </w:p>
    <w:p w14:paraId="12A95F37" w14:textId="77777777" w:rsidR="0095431A" w:rsidRDefault="00000000">
      <w:pPr>
        <w:spacing w:before="40" w:after="140"/>
        <w:jc w:val="center"/>
      </w:pPr>
      <m:oMathPara>
        <m:oMath>
          <m:r>
            <w:rPr>
              <w:rFonts w:ascii="Cambria Math" w:hAnsi="Cambria Math"/>
            </w:rPr>
            <m:t>sim_p(u,v) = Σ_i[(r_ui-r̄_u)(r_vi-r̄_v)] / [√Σ_i(r_ui-r̄_u)² · √Σ_i(r_vi-r̄_v)²]</m:t>
          </m:r>
        </m:oMath>
      </m:oMathPara>
    </w:p>
    <w:p w14:paraId="06B671B0" w14:textId="77777777" w:rsidR="0095431A" w:rsidRDefault="00000000">
      <w:pPr>
        <w:ind w:firstLine="440"/>
        <w:rPr>
          <w:lang w:eastAsia="zh-CN"/>
        </w:rPr>
      </w:pPr>
      <w:r>
        <w:rPr>
          <w:lang w:eastAsia="zh-CN"/>
        </w:rPr>
        <w:t>预测阶段只使用相似度为正的邻居。某物品的预测分数为邻居评分的相似度加权平均；若没有邻居评价该物品，则该物品不进入候选集合。</w:t>
      </w:r>
    </w:p>
    <w:p w14:paraId="20342E77" w14:textId="77777777" w:rsidR="0095431A" w:rsidRDefault="00000000">
      <w:pPr>
        <w:spacing w:before="40" w:after="140"/>
        <w:jc w:val="center"/>
      </w:pPr>
      <m:oMathPara>
        <m:oMath>
          <m:r>
            <w:rPr>
              <w:rFonts w:ascii="Cambria Math" w:hAnsi="Cambria Math"/>
            </w:rPr>
            <m:t>p̂_ui = Σ_(v∈N_k(u)) sim(u,v)·r_vi / Σ_(v∈N_k(u)) |sim(u,v)|</m:t>
          </m:r>
        </m:oMath>
      </m:oMathPara>
    </w:p>
    <w:p w14:paraId="0CE74BEF" w14:textId="77777777" w:rsidR="0095431A" w:rsidRDefault="00000000">
      <w:pPr>
        <w:pStyle w:val="1"/>
        <w:rPr>
          <w:lang w:eastAsia="zh-CN"/>
        </w:rPr>
      </w:pPr>
      <w:r>
        <w:rPr>
          <w:rFonts w:ascii="Arial" w:eastAsia="黑体" w:hAnsi="Arial"/>
          <w:lang w:eastAsia="zh-CN"/>
        </w:rPr>
        <w:t>三</w:t>
      </w:r>
      <w:r>
        <w:rPr>
          <w:rFonts w:ascii="Arial" w:eastAsia="黑体" w:hAnsi="Arial"/>
          <w:lang w:eastAsia="zh-CN"/>
        </w:rPr>
        <w:t xml:space="preserve"> </w:t>
      </w:r>
      <w:r>
        <w:rPr>
          <w:rFonts w:ascii="Arial" w:eastAsia="黑体" w:hAnsi="Arial"/>
          <w:lang w:eastAsia="zh-CN"/>
        </w:rPr>
        <w:t>数据集与实验设计</w:t>
      </w:r>
    </w:p>
    <w:p w14:paraId="2058D09A" w14:textId="77777777" w:rsidR="0095431A" w:rsidRDefault="00000000">
      <w:pPr>
        <w:ind w:firstLine="440"/>
        <w:rPr>
          <w:lang w:eastAsia="zh-CN"/>
        </w:rPr>
      </w:pPr>
      <w:r>
        <w:rPr>
          <w:lang w:eastAsia="zh-CN"/>
        </w:rPr>
        <w:t>实验使用</w:t>
      </w:r>
      <w:r>
        <w:rPr>
          <w:lang w:eastAsia="zh-CN"/>
        </w:rPr>
        <w:t xml:space="preserve"> </w:t>
      </w:r>
      <w:proofErr w:type="spellStart"/>
      <w:r>
        <w:rPr>
          <w:lang w:eastAsia="zh-CN"/>
        </w:rPr>
        <w:t>GroupLens</w:t>
      </w:r>
      <w:proofErr w:type="spellEnd"/>
      <w:r>
        <w:rPr>
          <w:lang w:eastAsia="zh-CN"/>
        </w:rPr>
        <w:t xml:space="preserve"> </w:t>
      </w:r>
      <w:r>
        <w:rPr>
          <w:lang w:eastAsia="zh-CN"/>
        </w:rPr>
        <w:t>发布的</w:t>
      </w:r>
      <w:r>
        <w:rPr>
          <w:lang w:eastAsia="zh-CN"/>
        </w:rPr>
        <w:t xml:space="preserve"> </w:t>
      </w:r>
      <w:proofErr w:type="spellStart"/>
      <w:r>
        <w:rPr>
          <w:lang w:eastAsia="zh-CN"/>
        </w:rPr>
        <w:t>MovieLens</w:t>
      </w:r>
      <w:proofErr w:type="spellEnd"/>
      <w:r>
        <w:rPr>
          <w:lang w:eastAsia="zh-CN"/>
        </w:rPr>
        <w:t xml:space="preserve"> 100K </w:t>
      </w:r>
      <w:r>
        <w:rPr>
          <w:lang w:eastAsia="zh-CN"/>
        </w:rPr>
        <w:t>稳定基准数据集。数据由用户编号、电影编号、</w:t>
      </w:r>
      <w:r>
        <w:rPr>
          <w:lang w:eastAsia="zh-CN"/>
        </w:rPr>
        <w:t xml:space="preserve">1—5 </w:t>
      </w:r>
      <w:r>
        <w:rPr>
          <w:lang w:eastAsia="zh-CN"/>
        </w:rPr>
        <w:t>分评分和时间戳组成，电影文件提供标题。评分矩阵中未出现的用户</w:t>
      </w:r>
      <w:r>
        <w:rPr>
          <w:lang w:eastAsia="zh-CN"/>
        </w:rPr>
        <w:t>—</w:t>
      </w:r>
      <w:r>
        <w:rPr>
          <w:lang w:eastAsia="zh-CN"/>
        </w:rPr>
        <w:t>电影组合记为</w:t>
      </w:r>
      <w:r>
        <w:rPr>
          <w:lang w:eastAsia="zh-CN"/>
        </w:rPr>
        <w:t xml:space="preserve"> 0</w:t>
      </w:r>
      <w:r>
        <w:rPr>
          <w:lang w:eastAsia="zh-CN"/>
        </w:rPr>
        <w:t>，仅表示缺少评分，不代表用户给出</w:t>
      </w:r>
      <w:r>
        <w:rPr>
          <w:lang w:eastAsia="zh-CN"/>
        </w:rPr>
        <w:t xml:space="preserve"> 0 </w:t>
      </w:r>
      <w:r>
        <w:rPr>
          <w:lang w:eastAsia="zh-CN"/>
        </w:rPr>
        <w:t>分。</w:t>
      </w:r>
    </w:p>
    <w:p w14:paraId="0A476BB1" w14:textId="77777777" w:rsidR="0095431A" w:rsidRDefault="00000000">
      <w:pPr>
        <w:keepNext/>
        <w:spacing w:before="60" w:after="100"/>
        <w:jc w:val="center"/>
      </w:pPr>
      <w:r>
        <w:rPr>
          <w:sz w:val="20"/>
        </w:rPr>
        <w:t>表</w:t>
      </w:r>
      <w:r>
        <w:rPr>
          <w:sz w:val="20"/>
        </w:rPr>
        <w:t xml:space="preserve"> 1  </w:t>
      </w:r>
      <w:proofErr w:type="spellStart"/>
      <w:r>
        <w:rPr>
          <w:sz w:val="20"/>
        </w:rPr>
        <w:t>数据集统计</w:t>
      </w:r>
      <w:proofErr w:type="spellEnd"/>
    </w:p>
    <w:tbl>
      <w:tblPr>
        <w:tblW w:w="0" w:type="auto"/>
        <w:jc w:val="center"/>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2088"/>
        <w:gridCol w:w="1800"/>
        <w:gridCol w:w="5472"/>
      </w:tblGrid>
      <w:tr w:rsidR="0095431A" w14:paraId="7D342331" w14:textId="77777777">
        <w:trPr>
          <w:cantSplit/>
          <w:tblHeader/>
          <w:jc w:val="center"/>
        </w:trPr>
        <w:tc>
          <w:tcPr>
            <w:tcW w:w="2088" w:type="dxa"/>
            <w:tcBorders>
              <w:bottom w:val="single" w:sz="6" w:space="0" w:color="000000"/>
            </w:tcBorders>
            <w:tcMar>
              <w:top w:w="80" w:type="dxa"/>
              <w:left w:w="80" w:type="dxa"/>
              <w:bottom w:w="80" w:type="dxa"/>
              <w:right w:w="80" w:type="dxa"/>
            </w:tcMar>
            <w:vAlign w:val="center"/>
          </w:tcPr>
          <w:p w14:paraId="70FB28EC" w14:textId="77777777" w:rsidR="0095431A" w:rsidRDefault="00000000">
            <w:pPr>
              <w:spacing w:after="0" w:line="264" w:lineRule="auto"/>
              <w:jc w:val="center"/>
            </w:pPr>
            <w:r>
              <w:rPr>
                <w:b/>
                <w:sz w:val="19"/>
              </w:rPr>
              <w:t>统计项</w:t>
            </w:r>
          </w:p>
        </w:tc>
        <w:tc>
          <w:tcPr>
            <w:tcW w:w="1800" w:type="dxa"/>
            <w:tcBorders>
              <w:bottom w:val="single" w:sz="6" w:space="0" w:color="000000"/>
            </w:tcBorders>
            <w:tcMar>
              <w:top w:w="80" w:type="dxa"/>
              <w:left w:w="80" w:type="dxa"/>
              <w:bottom w:w="80" w:type="dxa"/>
              <w:right w:w="80" w:type="dxa"/>
            </w:tcMar>
            <w:vAlign w:val="center"/>
          </w:tcPr>
          <w:p w14:paraId="6E5DD018" w14:textId="77777777" w:rsidR="0095431A" w:rsidRDefault="00000000">
            <w:pPr>
              <w:spacing w:after="0" w:line="264" w:lineRule="auto"/>
              <w:jc w:val="center"/>
            </w:pPr>
            <w:r>
              <w:rPr>
                <w:b/>
                <w:sz w:val="19"/>
              </w:rPr>
              <w:t>数值</w:t>
            </w:r>
          </w:p>
        </w:tc>
        <w:tc>
          <w:tcPr>
            <w:tcW w:w="5472" w:type="dxa"/>
            <w:tcBorders>
              <w:bottom w:val="single" w:sz="6" w:space="0" w:color="000000"/>
            </w:tcBorders>
            <w:tcMar>
              <w:top w:w="80" w:type="dxa"/>
              <w:left w:w="80" w:type="dxa"/>
              <w:bottom w:w="80" w:type="dxa"/>
              <w:right w:w="80" w:type="dxa"/>
            </w:tcMar>
            <w:vAlign w:val="center"/>
          </w:tcPr>
          <w:p w14:paraId="20050F99" w14:textId="77777777" w:rsidR="0095431A" w:rsidRDefault="00000000">
            <w:pPr>
              <w:spacing w:after="0" w:line="264" w:lineRule="auto"/>
            </w:pPr>
            <w:r>
              <w:rPr>
                <w:b/>
                <w:sz w:val="19"/>
              </w:rPr>
              <w:t>说明</w:t>
            </w:r>
          </w:p>
        </w:tc>
      </w:tr>
      <w:tr w:rsidR="0095431A" w14:paraId="7834A87A" w14:textId="77777777">
        <w:trPr>
          <w:cantSplit/>
          <w:jc w:val="center"/>
        </w:trPr>
        <w:tc>
          <w:tcPr>
            <w:tcW w:w="2088" w:type="dxa"/>
            <w:tcMar>
              <w:top w:w="80" w:type="dxa"/>
              <w:left w:w="80" w:type="dxa"/>
              <w:bottom w:w="80" w:type="dxa"/>
              <w:right w:w="80" w:type="dxa"/>
            </w:tcMar>
            <w:vAlign w:val="center"/>
          </w:tcPr>
          <w:p w14:paraId="5436FAFF" w14:textId="77777777" w:rsidR="0095431A" w:rsidRDefault="00000000">
            <w:pPr>
              <w:spacing w:after="0" w:line="264" w:lineRule="auto"/>
              <w:jc w:val="center"/>
            </w:pPr>
            <w:r>
              <w:rPr>
                <w:sz w:val="19"/>
              </w:rPr>
              <w:t>评分记录</w:t>
            </w:r>
          </w:p>
        </w:tc>
        <w:tc>
          <w:tcPr>
            <w:tcW w:w="1800" w:type="dxa"/>
            <w:tcMar>
              <w:top w:w="80" w:type="dxa"/>
              <w:left w:w="80" w:type="dxa"/>
              <w:bottom w:w="80" w:type="dxa"/>
              <w:right w:w="80" w:type="dxa"/>
            </w:tcMar>
            <w:vAlign w:val="center"/>
          </w:tcPr>
          <w:p w14:paraId="5C47ED90" w14:textId="77777777" w:rsidR="0095431A" w:rsidRDefault="00000000">
            <w:pPr>
              <w:spacing w:after="0" w:line="264" w:lineRule="auto"/>
              <w:jc w:val="center"/>
            </w:pPr>
            <w:r>
              <w:rPr>
                <w:sz w:val="19"/>
              </w:rPr>
              <w:t>100,000</w:t>
            </w:r>
          </w:p>
        </w:tc>
        <w:tc>
          <w:tcPr>
            <w:tcW w:w="5472" w:type="dxa"/>
            <w:tcMar>
              <w:top w:w="80" w:type="dxa"/>
              <w:left w:w="80" w:type="dxa"/>
              <w:bottom w:w="80" w:type="dxa"/>
              <w:right w:w="80" w:type="dxa"/>
            </w:tcMar>
            <w:vAlign w:val="center"/>
          </w:tcPr>
          <w:p w14:paraId="4E71A0DA" w14:textId="77777777" w:rsidR="0095431A" w:rsidRDefault="00000000">
            <w:pPr>
              <w:spacing w:after="0" w:line="264" w:lineRule="auto"/>
            </w:pPr>
            <w:r>
              <w:rPr>
                <w:sz w:val="19"/>
              </w:rPr>
              <w:t>原始显式评分</w:t>
            </w:r>
          </w:p>
        </w:tc>
      </w:tr>
      <w:tr w:rsidR="0095431A" w14:paraId="203C5D06" w14:textId="77777777">
        <w:trPr>
          <w:cantSplit/>
          <w:jc w:val="center"/>
        </w:trPr>
        <w:tc>
          <w:tcPr>
            <w:tcW w:w="2088" w:type="dxa"/>
            <w:tcMar>
              <w:top w:w="80" w:type="dxa"/>
              <w:left w:w="80" w:type="dxa"/>
              <w:bottom w:w="80" w:type="dxa"/>
              <w:right w:w="80" w:type="dxa"/>
            </w:tcMar>
            <w:vAlign w:val="center"/>
          </w:tcPr>
          <w:p w14:paraId="173055FF" w14:textId="77777777" w:rsidR="0095431A" w:rsidRDefault="00000000">
            <w:pPr>
              <w:spacing w:after="0" w:line="264" w:lineRule="auto"/>
              <w:jc w:val="center"/>
            </w:pPr>
            <w:r>
              <w:rPr>
                <w:sz w:val="19"/>
              </w:rPr>
              <w:t>用户数量</w:t>
            </w:r>
          </w:p>
        </w:tc>
        <w:tc>
          <w:tcPr>
            <w:tcW w:w="1800" w:type="dxa"/>
            <w:tcMar>
              <w:top w:w="80" w:type="dxa"/>
              <w:left w:w="80" w:type="dxa"/>
              <w:bottom w:w="80" w:type="dxa"/>
              <w:right w:w="80" w:type="dxa"/>
            </w:tcMar>
            <w:vAlign w:val="center"/>
          </w:tcPr>
          <w:p w14:paraId="345FCCE9" w14:textId="77777777" w:rsidR="0095431A" w:rsidRDefault="00000000">
            <w:pPr>
              <w:spacing w:after="0" w:line="264" w:lineRule="auto"/>
              <w:jc w:val="center"/>
            </w:pPr>
            <w:r>
              <w:rPr>
                <w:sz w:val="19"/>
              </w:rPr>
              <w:t>943</w:t>
            </w:r>
          </w:p>
        </w:tc>
        <w:tc>
          <w:tcPr>
            <w:tcW w:w="5472" w:type="dxa"/>
            <w:tcMar>
              <w:top w:w="80" w:type="dxa"/>
              <w:left w:w="80" w:type="dxa"/>
              <w:bottom w:w="80" w:type="dxa"/>
              <w:right w:w="80" w:type="dxa"/>
            </w:tcMar>
            <w:vAlign w:val="center"/>
          </w:tcPr>
          <w:p w14:paraId="5A44E61A" w14:textId="77777777" w:rsidR="0095431A" w:rsidRDefault="00000000">
            <w:pPr>
              <w:spacing w:after="0" w:line="264" w:lineRule="auto"/>
              <w:rPr>
                <w:lang w:eastAsia="zh-CN"/>
              </w:rPr>
            </w:pPr>
            <w:r>
              <w:rPr>
                <w:sz w:val="19"/>
                <w:lang w:eastAsia="zh-CN"/>
              </w:rPr>
              <w:t>每名用户至少有</w:t>
            </w:r>
            <w:r>
              <w:rPr>
                <w:sz w:val="19"/>
                <w:lang w:eastAsia="zh-CN"/>
              </w:rPr>
              <w:t xml:space="preserve"> 20 </w:t>
            </w:r>
            <w:r>
              <w:rPr>
                <w:sz w:val="19"/>
                <w:lang w:eastAsia="zh-CN"/>
              </w:rPr>
              <w:t>条评分</w:t>
            </w:r>
          </w:p>
        </w:tc>
      </w:tr>
      <w:tr w:rsidR="0095431A" w14:paraId="4A3871C9" w14:textId="77777777">
        <w:trPr>
          <w:cantSplit/>
          <w:jc w:val="center"/>
        </w:trPr>
        <w:tc>
          <w:tcPr>
            <w:tcW w:w="2088" w:type="dxa"/>
            <w:tcMar>
              <w:top w:w="80" w:type="dxa"/>
              <w:left w:w="80" w:type="dxa"/>
              <w:bottom w:w="80" w:type="dxa"/>
              <w:right w:w="80" w:type="dxa"/>
            </w:tcMar>
            <w:vAlign w:val="center"/>
          </w:tcPr>
          <w:p w14:paraId="46C96008" w14:textId="77777777" w:rsidR="0095431A" w:rsidRDefault="00000000">
            <w:pPr>
              <w:spacing w:after="0" w:line="264" w:lineRule="auto"/>
              <w:jc w:val="center"/>
            </w:pPr>
            <w:proofErr w:type="spellStart"/>
            <w:r>
              <w:rPr>
                <w:sz w:val="19"/>
              </w:rPr>
              <w:t>电影数量</w:t>
            </w:r>
            <w:proofErr w:type="spellEnd"/>
          </w:p>
        </w:tc>
        <w:tc>
          <w:tcPr>
            <w:tcW w:w="1800" w:type="dxa"/>
            <w:tcMar>
              <w:top w:w="80" w:type="dxa"/>
              <w:left w:w="80" w:type="dxa"/>
              <w:bottom w:w="80" w:type="dxa"/>
              <w:right w:w="80" w:type="dxa"/>
            </w:tcMar>
            <w:vAlign w:val="center"/>
          </w:tcPr>
          <w:p w14:paraId="3675FD3B" w14:textId="77777777" w:rsidR="0095431A" w:rsidRDefault="00000000">
            <w:pPr>
              <w:spacing w:after="0" w:line="264" w:lineRule="auto"/>
              <w:jc w:val="center"/>
            </w:pPr>
            <w:r>
              <w:rPr>
                <w:sz w:val="19"/>
              </w:rPr>
              <w:t>1,682</w:t>
            </w:r>
          </w:p>
        </w:tc>
        <w:tc>
          <w:tcPr>
            <w:tcW w:w="5472" w:type="dxa"/>
            <w:tcMar>
              <w:top w:w="80" w:type="dxa"/>
              <w:left w:w="80" w:type="dxa"/>
              <w:bottom w:w="80" w:type="dxa"/>
              <w:right w:w="80" w:type="dxa"/>
            </w:tcMar>
            <w:vAlign w:val="center"/>
          </w:tcPr>
          <w:p w14:paraId="6780909B" w14:textId="77777777" w:rsidR="0095431A" w:rsidRDefault="00000000">
            <w:pPr>
              <w:spacing w:after="0" w:line="264" w:lineRule="auto"/>
            </w:pPr>
            <w:r>
              <w:rPr>
                <w:sz w:val="19"/>
              </w:rPr>
              <w:t>评分范围为</w:t>
            </w:r>
            <w:r>
              <w:rPr>
                <w:sz w:val="19"/>
              </w:rPr>
              <w:t xml:space="preserve"> 1—5 </w:t>
            </w:r>
            <w:r>
              <w:rPr>
                <w:sz w:val="19"/>
              </w:rPr>
              <w:t>分</w:t>
            </w:r>
          </w:p>
        </w:tc>
      </w:tr>
      <w:tr w:rsidR="0095431A" w14:paraId="46C558C0" w14:textId="77777777">
        <w:trPr>
          <w:cantSplit/>
          <w:jc w:val="center"/>
        </w:trPr>
        <w:tc>
          <w:tcPr>
            <w:tcW w:w="2088" w:type="dxa"/>
            <w:tcMar>
              <w:top w:w="80" w:type="dxa"/>
              <w:left w:w="80" w:type="dxa"/>
              <w:bottom w:w="80" w:type="dxa"/>
              <w:right w:w="80" w:type="dxa"/>
            </w:tcMar>
            <w:vAlign w:val="center"/>
          </w:tcPr>
          <w:p w14:paraId="7271FFF0" w14:textId="77777777" w:rsidR="0095431A" w:rsidRDefault="00000000">
            <w:pPr>
              <w:spacing w:after="0" w:line="264" w:lineRule="auto"/>
              <w:jc w:val="center"/>
            </w:pPr>
            <w:r>
              <w:rPr>
                <w:sz w:val="19"/>
              </w:rPr>
              <w:t>矩阵密度</w:t>
            </w:r>
          </w:p>
        </w:tc>
        <w:tc>
          <w:tcPr>
            <w:tcW w:w="1800" w:type="dxa"/>
            <w:tcMar>
              <w:top w:w="80" w:type="dxa"/>
              <w:left w:w="80" w:type="dxa"/>
              <w:bottom w:w="80" w:type="dxa"/>
              <w:right w:w="80" w:type="dxa"/>
            </w:tcMar>
            <w:vAlign w:val="center"/>
          </w:tcPr>
          <w:p w14:paraId="1A7484D0" w14:textId="77777777" w:rsidR="0095431A" w:rsidRDefault="00000000">
            <w:pPr>
              <w:spacing w:after="0" w:line="264" w:lineRule="auto"/>
              <w:jc w:val="center"/>
            </w:pPr>
            <w:r>
              <w:rPr>
                <w:sz w:val="19"/>
              </w:rPr>
              <w:t>6.30%</w:t>
            </w:r>
          </w:p>
        </w:tc>
        <w:tc>
          <w:tcPr>
            <w:tcW w:w="5472" w:type="dxa"/>
            <w:tcMar>
              <w:top w:w="80" w:type="dxa"/>
              <w:left w:w="80" w:type="dxa"/>
              <w:bottom w:w="80" w:type="dxa"/>
              <w:right w:w="80" w:type="dxa"/>
            </w:tcMar>
            <w:vAlign w:val="center"/>
          </w:tcPr>
          <w:p w14:paraId="0317E553" w14:textId="77777777" w:rsidR="0095431A" w:rsidRDefault="00000000">
            <w:pPr>
              <w:spacing w:after="0" w:line="264" w:lineRule="auto"/>
              <w:rPr>
                <w:lang w:eastAsia="zh-CN"/>
              </w:rPr>
            </w:pPr>
            <w:r>
              <w:rPr>
                <w:sz w:val="19"/>
                <w:lang w:eastAsia="zh-CN"/>
              </w:rPr>
              <w:t>非零评分占全部用户</w:t>
            </w:r>
            <w:r>
              <w:rPr>
                <w:sz w:val="19"/>
                <w:lang w:eastAsia="zh-CN"/>
              </w:rPr>
              <w:t>—</w:t>
            </w:r>
            <w:r>
              <w:rPr>
                <w:sz w:val="19"/>
                <w:lang w:eastAsia="zh-CN"/>
              </w:rPr>
              <w:t>电影组合的比例</w:t>
            </w:r>
          </w:p>
        </w:tc>
      </w:tr>
      <w:tr w:rsidR="0095431A" w14:paraId="741A6EDD" w14:textId="77777777">
        <w:trPr>
          <w:cantSplit/>
          <w:jc w:val="center"/>
        </w:trPr>
        <w:tc>
          <w:tcPr>
            <w:tcW w:w="2088" w:type="dxa"/>
            <w:tcMar>
              <w:top w:w="80" w:type="dxa"/>
              <w:left w:w="80" w:type="dxa"/>
              <w:bottom w:w="80" w:type="dxa"/>
              <w:right w:w="80" w:type="dxa"/>
            </w:tcMar>
            <w:vAlign w:val="center"/>
          </w:tcPr>
          <w:p w14:paraId="1BEA8F0D" w14:textId="77777777" w:rsidR="0095431A" w:rsidRDefault="00000000">
            <w:pPr>
              <w:spacing w:after="0" w:line="264" w:lineRule="auto"/>
              <w:jc w:val="center"/>
            </w:pPr>
            <w:proofErr w:type="spellStart"/>
            <w:r>
              <w:rPr>
                <w:sz w:val="19"/>
              </w:rPr>
              <w:t>矩阵稀疏度</w:t>
            </w:r>
            <w:proofErr w:type="spellEnd"/>
          </w:p>
        </w:tc>
        <w:tc>
          <w:tcPr>
            <w:tcW w:w="1800" w:type="dxa"/>
            <w:tcMar>
              <w:top w:w="80" w:type="dxa"/>
              <w:left w:w="80" w:type="dxa"/>
              <w:bottom w:w="80" w:type="dxa"/>
              <w:right w:w="80" w:type="dxa"/>
            </w:tcMar>
            <w:vAlign w:val="center"/>
          </w:tcPr>
          <w:p w14:paraId="107EB347" w14:textId="77777777" w:rsidR="0095431A" w:rsidRDefault="00000000">
            <w:pPr>
              <w:spacing w:after="0" w:line="264" w:lineRule="auto"/>
              <w:jc w:val="center"/>
            </w:pPr>
            <w:r>
              <w:rPr>
                <w:sz w:val="19"/>
              </w:rPr>
              <w:t>93.70%</w:t>
            </w:r>
          </w:p>
        </w:tc>
        <w:tc>
          <w:tcPr>
            <w:tcW w:w="5472" w:type="dxa"/>
            <w:tcMar>
              <w:top w:w="80" w:type="dxa"/>
              <w:left w:w="80" w:type="dxa"/>
              <w:bottom w:w="80" w:type="dxa"/>
              <w:right w:w="80" w:type="dxa"/>
            </w:tcMar>
            <w:vAlign w:val="center"/>
          </w:tcPr>
          <w:p w14:paraId="67B05E31" w14:textId="77777777" w:rsidR="0095431A" w:rsidRDefault="00000000">
            <w:pPr>
              <w:spacing w:after="0" w:line="264" w:lineRule="auto"/>
            </w:pPr>
            <w:r>
              <w:rPr>
                <w:sz w:val="19"/>
              </w:rPr>
              <w:t>未评分位置的比例</w:t>
            </w:r>
          </w:p>
        </w:tc>
      </w:tr>
      <w:tr w:rsidR="0095431A" w14:paraId="305DA3FA" w14:textId="77777777">
        <w:trPr>
          <w:cantSplit/>
          <w:jc w:val="center"/>
        </w:trPr>
        <w:tc>
          <w:tcPr>
            <w:tcW w:w="2088" w:type="dxa"/>
            <w:tcMar>
              <w:top w:w="80" w:type="dxa"/>
              <w:left w:w="80" w:type="dxa"/>
              <w:bottom w:w="80" w:type="dxa"/>
              <w:right w:w="80" w:type="dxa"/>
            </w:tcMar>
            <w:vAlign w:val="center"/>
          </w:tcPr>
          <w:p w14:paraId="351C1829" w14:textId="77777777" w:rsidR="0095431A" w:rsidRDefault="00000000">
            <w:pPr>
              <w:spacing w:after="0" w:line="264" w:lineRule="auto"/>
              <w:jc w:val="center"/>
            </w:pPr>
            <w:r>
              <w:rPr>
                <w:sz w:val="19"/>
              </w:rPr>
              <w:lastRenderedPageBreak/>
              <w:t>训练评分</w:t>
            </w:r>
          </w:p>
        </w:tc>
        <w:tc>
          <w:tcPr>
            <w:tcW w:w="1800" w:type="dxa"/>
            <w:tcMar>
              <w:top w:w="80" w:type="dxa"/>
              <w:left w:w="80" w:type="dxa"/>
              <w:bottom w:w="80" w:type="dxa"/>
              <w:right w:w="80" w:type="dxa"/>
            </w:tcMar>
            <w:vAlign w:val="center"/>
          </w:tcPr>
          <w:p w14:paraId="11D7AAC0" w14:textId="77777777" w:rsidR="0095431A" w:rsidRDefault="00000000">
            <w:pPr>
              <w:spacing w:after="0" w:line="264" w:lineRule="auto"/>
              <w:jc w:val="center"/>
            </w:pPr>
            <w:r>
              <w:rPr>
                <w:sz w:val="19"/>
              </w:rPr>
              <w:t>80,367</w:t>
            </w:r>
          </w:p>
        </w:tc>
        <w:tc>
          <w:tcPr>
            <w:tcW w:w="5472" w:type="dxa"/>
            <w:tcMar>
              <w:top w:w="80" w:type="dxa"/>
              <w:left w:w="80" w:type="dxa"/>
              <w:bottom w:w="80" w:type="dxa"/>
              <w:right w:w="80" w:type="dxa"/>
            </w:tcMar>
            <w:vAlign w:val="center"/>
          </w:tcPr>
          <w:p w14:paraId="19BE30AA" w14:textId="77777777" w:rsidR="0095431A" w:rsidRDefault="00000000">
            <w:pPr>
              <w:spacing w:after="0" w:line="264" w:lineRule="auto"/>
            </w:pPr>
            <w:r>
              <w:rPr>
                <w:sz w:val="19"/>
              </w:rPr>
              <w:t>按用户保留约</w:t>
            </w:r>
            <w:r>
              <w:rPr>
                <w:sz w:val="19"/>
              </w:rPr>
              <w:t xml:space="preserve"> 80%</w:t>
            </w:r>
          </w:p>
        </w:tc>
      </w:tr>
      <w:tr w:rsidR="0095431A" w14:paraId="011087E5" w14:textId="77777777">
        <w:trPr>
          <w:cantSplit/>
          <w:jc w:val="center"/>
        </w:trPr>
        <w:tc>
          <w:tcPr>
            <w:tcW w:w="2088" w:type="dxa"/>
            <w:tcMar>
              <w:top w:w="80" w:type="dxa"/>
              <w:left w:w="80" w:type="dxa"/>
              <w:bottom w:w="80" w:type="dxa"/>
              <w:right w:w="80" w:type="dxa"/>
            </w:tcMar>
            <w:vAlign w:val="center"/>
          </w:tcPr>
          <w:p w14:paraId="13688CD5" w14:textId="77777777" w:rsidR="0095431A" w:rsidRDefault="00000000">
            <w:pPr>
              <w:spacing w:after="0" w:line="264" w:lineRule="auto"/>
              <w:jc w:val="center"/>
            </w:pPr>
            <w:r>
              <w:rPr>
                <w:sz w:val="19"/>
              </w:rPr>
              <w:t>测试评分</w:t>
            </w:r>
          </w:p>
        </w:tc>
        <w:tc>
          <w:tcPr>
            <w:tcW w:w="1800" w:type="dxa"/>
            <w:tcMar>
              <w:top w:w="80" w:type="dxa"/>
              <w:left w:w="80" w:type="dxa"/>
              <w:bottom w:w="80" w:type="dxa"/>
              <w:right w:w="80" w:type="dxa"/>
            </w:tcMar>
            <w:vAlign w:val="center"/>
          </w:tcPr>
          <w:p w14:paraId="2CEF8725" w14:textId="77777777" w:rsidR="0095431A" w:rsidRDefault="00000000">
            <w:pPr>
              <w:spacing w:after="0" w:line="264" w:lineRule="auto"/>
              <w:jc w:val="center"/>
            </w:pPr>
            <w:r>
              <w:rPr>
                <w:sz w:val="19"/>
              </w:rPr>
              <w:t>19,633</w:t>
            </w:r>
          </w:p>
        </w:tc>
        <w:tc>
          <w:tcPr>
            <w:tcW w:w="5472" w:type="dxa"/>
            <w:tcMar>
              <w:top w:w="80" w:type="dxa"/>
              <w:left w:w="80" w:type="dxa"/>
              <w:bottom w:w="80" w:type="dxa"/>
              <w:right w:w="80" w:type="dxa"/>
            </w:tcMar>
            <w:vAlign w:val="center"/>
          </w:tcPr>
          <w:p w14:paraId="7C206005" w14:textId="77777777" w:rsidR="0095431A" w:rsidRDefault="00000000">
            <w:pPr>
              <w:spacing w:after="0" w:line="264" w:lineRule="auto"/>
            </w:pPr>
            <w:r>
              <w:rPr>
                <w:sz w:val="19"/>
              </w:rPr>
              <w:t>按用户留出约</w:t>
            </w:r>
            <w:r>
              <w:rPr>
                <w:sz w:val="19"/>
              </w:rPr>
              <w:t xml:space="preserve"> 20%</w:t>
            </w:r>
          </w:p>
        </w:tc>
      </w:tr>
      <w:tr w:rsidR="0095431A" w14:paraId="59210D40" w14:textId="77777777">
        <w:trPr>
          <w:cantSplit/>
          <w:jc w:val="center"/>
        </w:trPr>
        <w:tc>
          <w:tcPr>
            <w:tcW w:w="2088" w:type="dxa"/>
            <w:tcMar>
              <w:top w:w="80" w:type="dxa"/>
              <w:left w:w="80" w:type="dxa"/>
              <w:bottom w:w="80" w:type="dxa"/>
              <w:right w:w="80" w:type="dxa"/>
            </w:tcMar>
            <w:vAlign w:val="center"/>
          </w:tcPr>
          <w:p w14:paraId="723A1B34" w14:textId="77777777" w:rsidR="0095431A" w:rsidRDefault="00000000">
            <w:pPr>
              <w:spacing w:after="0" w:line="264" w:lineRule="auto"/>
              <w:jc w:val="center"/>
            </w:pPr>
            <w:r>
              <w:rPr>
                <w:sz w:val="19"/>
              </w:rPr>
              <w:t>相关测试项</w:t>
            </w:r>
          </w:p>
        </w:tc>
        <w:tc>
          <w:tcPr>
            <w:tcW w:w="1800" w:type="dxa"/>
            <w:tcMar>
              <w:top w:w="80" w:type="dxa"/>
              <w:left w:w="80" w:type="dxa"/>
              <w:bottom w:w="80" w:type="dxa"/>
              <w:right w:w="80" w:type="dxa"/>
            </w:tcMar>
            <w:vAlign w:val="center"/>
          </w:tcPr>
          <w:p w14:paraId="3A3290E1" w14:textId="77777777" w:rsidR="0095431A" w:rsidRDefault="00000000">
            <w:pPr>
              <w:spacing w:after="0" w:line="264" w:lineRule="auto"/>
              <w:jc w:val="center"/>
            </w:pPr>
            <w:r>
              <w:rPr>
                <w:sz w:val="19"/>
              </w:rPr>
              <w:t>10,829</w:t>
            </w:r>
          </w:p>
        </w:tc>
        <w:tc>
          <w:tcPr>
            <w:tcW w:w="5472" w:type="dxa"/>
            <w:tcMar>
              <w:top w:w="80" w:type="dxa"/>
              <w:left w:w="80" w:type="dxa"/>
              <w:bottom w:w="80" w:type="dxa"/>
              <w:right w:w="80" w:type="dxa"/>
            </w:tcMar>
            <w:vAlign w:val="center"/>
          </w:tcPr>
          <w:p w14:paraId="40ECD7D6" w14:textId="77777777" w:rsidR="0095431A" w:rsidRDefault="00000000">
            <w:pPr>
              <w:spacing w:after="0" w:line="264" w:lineRule="auto"/>
              <w:rPr>
                <w:lang w:eastAsia="zh-CN"/>
              </w:rPr>
            </w:pPr>
            <w:r>
              <w:rPr>
                <w:sz w:val="19"/>
                <w:lang w:eastAsia="zh-CN"/>
              </w:rPr>
              <w:t>测试集中评分不低于</w:t>
            </w:r>
            <w:r>
              <w:rPr>
                <w:sz w:val="19"/>
                <w:lang w:eastAsia="zh-CN"/>
              </w:rPr>
              <w:t xml:space="preserve"> 4 </w:t>
            </w:r>
            <w:r>
              <w:rPr>
                <w:sz w:val="19"/>
                <w:lang w:eastAsia="zh-CN"/>
              </w:rPr>
              <w:t>分</w:t>
            </w:r>
          </w:p>
        </w:tc>
      </w:tr>
    </w:tbl>
    <w:p w14:paraId="6406284A" w14:textId="77777777" w:rsidR="0095431A" w:rsidRDefault="0095431A">
      <w:pPr>
        <w:spacing w:after="20"/>
        <w:rPr>
          <w:lang w:eastAsia="zh-CN"/>
        </w:rPr>
      </w:pPr>
    </w:p>
    <w:p w14:paraId="5B448921" w14:textId="77777777" w:rsidR="0095431A" w:rsidRDefault="00000000">
      <w:pPr>
        <w:pStyle w:val="21"/>
      </w:pPr>
      <w:r>
        <w:rPr>
          <w:rFonts w:ascii="Arial" w:eastAsia="黑体" w:hAnsi="Arial"/>
        </w:rPr>
        <w:t xml:space="preserve">1 </w:t>
      </w:r>
      <w:proofErr w:type="spellStart"/>
      <w:r>
        <w:rPr>
          <w:rFonts w:ascii="Arial" w:eastAsia="黑体" w:hAnsi="Arial"/>
        </w:rPr>
        <w:t>实验参数</w:t>
      </w:r>
      <w:proofErr w:type="spellEnd"/>
    </w:p>
    <w:tbl>
      <w:tblPr>
        <w:tblW w:w="0" w:type="auto"/>
        <w:jc w:val="center"/>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2448"/>
        <w:gridCol w:w="6912"/>
      </w:tblGrid>
      <w:tr w:rsidR="0095431A" w14:paraId="1B97BB9F" w14:textId="77777777">
        <w:trPr>
          <w:cantSplit/>
          <w:tblHeader/>
          <w:jc w:val="center"/>
        </w:trPr>
        <w:tc>
          <w:tcPr>
            <w:tcW w:w="2448" w:type="dxa"/>
            <w:tcBorders>
              <w:bottom w:val="single" w:sz="6" w:space="0" w:color="000000"/>
            </w:tcBorders>
            <w:tcMar>
              <w:top w:w="80" w:type="dxa"/>
              <w:left w:w="80" w:type="dxa"/>
              <w:bottom w:w="80" w:type="dxa"/>
              <w:right w:w="80" w:type="dxa"/>
            </w:tcMar>
            <w:vAlign w:val="center"/>
          </w:tcPr>
          <w:p w14:paraId="6F4DA68E" w14:textId="77777777" w:rsidR="0095431A" w:rsidRDefault="00000000">
            <w:pPr>
              <w:spacing w:after="0" w:line="264" w:lineRule="auto"/>
              <w:jc w:val="center"/>
            </w:pPr>
            <w:r>
              <w:rPr>
                <w:b/>
                <w:sz w:val="19"/>
              </w:rPr>
              <w:t>参数</w:t>
            </w:r>
          </w:p>
        </w:tc>
        <w:tc>
          <w:tcPr>
            <w:tcW w:w="6912" w:type="dxa"/>
            <w:tcBorders>
              <w:bottom w:val="single" w:sz="6" w:space="0" w:color="000000"/>
            </w:tcBorders>
            <w:tcMar>
              <w:top w:w="80" w:type="dxa"/>
              <w:left w:w="80" w:type="dxa"/>
              <w:bottom w:w="80" w:type="dxa"/>
              <w:right w:w="80" w:type="dxa"/>
            </w:tcMar>
            <w:vAlign w:val="center"/>
          </w:tcPr>
          <w:p w14:paraId="10FB8130" w14:textId="77777777" w:rsidR="0095431A" w:rsidRDefault="00000000">
            <w:pPr>
              <w:spacing w:after="0" w:line="264" w:lineRule="auto"/>
            </w:pPr>
            <w:r>
              <w:rPr>
                <w:b/>
                <w:sz w:val="19"/>
              </w:rPr>
              <w:t>设置</w:t>
            </w:r>
          </w:p>
        </w:tc>
      </w:tr>
      <w:tr w:rsidR="0095431A" w14:paraId="26768424" w14:textId="77777777">
        <w:trPr>
          <w:cantSplit/>
          <w:jc w:val="center"/>
        </w:trPr>
        <w:tc>
          <w:tcPr>
            <w:tcW w:w="2448" w:type="dxa"/>
            <w:tcMar>
              <w:top w:w="80" w:type="dxa"/>
              <w:left w:w="80" w:type="dxa"/>
              <w:bottom w:w="80" w:type="dxa"/>
              <w:right w:w="80" w:type="dxa"/>
            </w:tcMar>
            <w:vAlign w:val="center"/>
          </w:tcPr>
          <w:p w14:paraId="27058A8B" w14:textId="77777777" w:rsidR="0095431A" w:rsidRDefault="00000000">
            <w:pPr>
              <w:spacing w:after="0" w:line="264" w:lineRule="auto"/>
              <w:jc w:val="center"/>
            </w:pPr>
            <w:r>
              <w:rPr>
                <w:sz w:val="19"/>
              </w:rPr>
              <w:t>随机种子</w:t>
            </w:r>
          </w:p>
        </w:tc>
        <w:tc>
          <w:tcPr>
            <w:tcW w:w="6912" w:type="dxa"/>
            <w:tcMar>
              <w:top w:w="80" w:type="dxa"/>
              <w:left w:w="80" w:type="dxa"/>
              <w:bottom w:w="80" w:type="dxa"/>
              <w:right w:w="80" w:type="dxa"/>
            </w:tcMar>
            <w:vAlign w:val="center"/>
          </w:tcPr>
          <w:p w14:paraId="1AA0D0CA" w14:textId="77777777" w:rsidR="0095431A" w:rsidRDefault="00000000">
            <w:pPr>
              <w:spacing w:after="0" w:line="264" w:lineRule="auto"/>
            </w:pPr>
            <w:r>
              <w:rPr>
                <w:sz w:val="19"/>
              </w:rPr>
              <w:t>20260922</w:t>
            </w:r>
          </w:p>
        </w:tc>
      </w:tr>
      <w:tr w:rsidR="0095431A" w14:paraId="7EF60B1F" w14:textId="77777777">
        <w:trPr>
          <w:cantSplit/>
          <w:jc w:val="center"/>
        </w:trPr>
        <w:tc>
          <w:tcPr>
            <w:tcW w:w="2448" w:type="dxa"/>
            <w:tcMar>
              <w:top w:w="80" w:type="dxa"/>
              <w:left w:w="80" w:type="dxa"/>
              <w:bottom w:w="80" w:type="dxa"/>
              <w:right w:w="80" w:type="dxa"/>
            </w:tcMar>
            <w:vAlign w:val="center"/>
          </w:tcPr>
          <w:p w14:paraId="2BB819BE" w14:textId="77777777" w:rsidR="0095431A" w:rsidRDefault="00000000">
            <w:pPr>
              <w:spacing w:after="0" w:line="264" w:lineRule="auto"/>
              <w:jc w:val="center"/>
            </w:pPr>
            <w:r>
              <w:rPr>
                <w:sz w:val="19"/>
              </w:rPr>
              <w:t>相似度方法</w:t>
            </w:r>
          </w:p>
        </w:tc>
        <w:tc>
          <w:tcPr>
            <w:tcW w:w="6912" w:type="dxa"/>
            <w:tcMar>
              <w:top w:w="80" w:type="dxa"/>
              <w:left w:w="80" w:type="dxa"/>
              <w:bottom w:w="80" w:type="dxa"/>
              <w:right w:w="80" w:type="dxa"/>
            </w:tcMar>
            <w:vAlign w:val="center"/>
          </w:tcPr>
          <w:p w14:paraId="50C05E7F" w14:textId="77777777" w:rsidR="0095431A" w:rsidRDefault="00000000">
            <w:pPr>
              <w:spacing w:after="0" w:line="264" w:lineRule="auto"/>
            </w:pPr>
            <w:r>
              <w:rPr>
                <w:sz w:val="19"/>
              </w:rPr>
              <w:t>Cosine</w:t>
            </w:r>
            <w:r>
              <w:rPr>
                <w:sz w:val="19"/>
              </w:rPr>
              <w:t>、</w:t>
            </w:r>
            <w:r>
              <w:rPr>
                <w:sz w:val="19"/>
              </w:rPr>
              <w:t>Jaccard</w:t>
            </w:r>
            <w:r>
              <w:rPr>
                <w:sz w:val="19"/>
              </w:rPr>
              <w:t>、</w:t>
            </w:r>
            <w:r>
              <w:rPr>
                <w:sz w:val="19"/>
              </w:rPr>
              <w:t>Pearson</w:t>
            </w:r>
          </w:p>
        </w:tc>
      </w:tr>
      <w:tr w:rsidR="0095431A" w14:paraId="5CC9DBFF" w14:textId="77777777">
        <w:trPr>
          <w:cantSplit/>
          <w:jc w:val="center"/>
        </w:trPr>
        <w:tc>
          <w:tcPr>
            <w:tcW w:w="2448" w:type="dxa"/>
            <w:tcMar>
              <w:top w:w="80" w:type="dxa"/>
              <w:left w:w="80" w:type="dxa"/>
              <w:bottom w:w="80" w:type="dxa"/>
              <w:right w:w="80" w:type="dxa"/>
            </w:tcMar>
            <w:vAlign w:val="center"/>
          </w:tcPr>
          <w:p w14:paraId="40158E10" w14:textId="77777777" w:rsidR="0095431A" w:rsidRDefault="00000000">
            <w:pPr>
              <w:spacing w:after="0" w:line="264" w:lineRule="auto"/>
              <w:jc w:val="center"/>
            </w:pPr>
            <w:r>
              <w:rPr>
                <w:sz w:val="19"/>
              </w:rPr>
              <w:t>邻居数量</w:t>
            </w:r>
            <w:r>
              <w:rPr>
                <w:sz w:val="19"/>
              </w:rPr>
              <w:t xml:space="preserve"> K</w:t>
            </w:r>
          </w:p>
        </w:tc>
        <w:tc>
          <w:tcPr>
            <w:tcW w:w="6912" w:type="dxa"/>
            <w:tcMar>
              <w:top w:w="80" w:type="dxa"/>
              <w:left w:w="80" w:type="dxa"/>
              <w:bottom w:w="80" w:type="dxa"/>
              <w:right w:w="80" w:type="dxa"/>
            </w:tcMar>
            <w:vAlign w:val="center"/>
          </w:tcPr>
          <w:p w14:paraId="15F7C193" w14:textId="77777777" w:rsidR="0095431A" w:rsidRDefault="00000000">
            <w:pPr>
              <w:spacing w:after="0" w:line="264" w:lineRule="auto"/>
            </w:pPr>
            <w:r>
              <w:rPr>
                <w:sz w:val="19"/>
              </w:rPr>
              <w:t>5</w:t>
            </w:r>
            <w:r>
              <w:rPr>
                <w:sz w:val="19"/>
              </w:rPr>
              <w:t>、</w:t>
            </w:r>
            <w:r>
              <w:rPr>
                <w:sz w:val="19"/>
              </w:rPr>
              <w:t>10</w:t>
            </w:r>
            <w:r>
              <w:rPr>
                <w:sz w:val="19"/>
              </w:rPr>
              <w:t>、</w:t>
            </w:r>
            <w:r>
              <w:rPr>
                <w:sz w:val="19"/>
              </w:rPr>
              <w:t>20</w:t>
            </w:r>
            <w:r>
              <w:rPr>
                <w:sz w:val="19"/>
              </w:rPr>
              <w:t>、</w:t>
            </w:r>
            <w:r>
              <w:rPr>
                <w:sz w:val="19"/>
              </w:rPr>
              <w:t>40</w:t>
            </w:r>
            <w:r>
              <w:rPr>
                <w:sz w:val="19"/>
              </w:rPr>
              <w:t>、</w:t>
            </w:r>
            <w:r>
              <w:rPr>
                <w:sz w:val="19"/>
              </w:rPr>
              <w:t>80</w:t>
            </w:r>
          </w:p>
        </w:tc>
      </w:tr>
      <w:tr w:rsidR="0095431A" w14:paraId="069E7627" w14:textId="77777777">
        <w:trPr>
          <w:cantSplit/>
          <w:jc w:val="center"/>
        </w:trPr>
        <w:tc>
          <w:tcPr>
            <w:tcW w:w="2448" w:type="dxa"/>
            <w:tcMar>
              <w:top w:w="80" w:type="dxa"/>
              <w:left w:w="80" w:type="dxa"/>
              <w:bottom w:w="80" w:type="dxa"/>
              <w:right w:w="80" w:type="dxa"/>
            </w:tcMar>
            <w:vAlign w:val="center"/>
          </w:tcPr>
          <w:p w14:paraId="4709BD4C" w14:textId="77777777" w:rsidR="0095431A" w:rsidRDefault="00000000">
            <w:pPr>
              <w:spacing w:after="0" w:line="264" w:lineRule="auto"/>
              <w:jc w:val="center"/>
            </w:pPr>
            <w:r>
              <w:rPr>
                <w:sz w:val="19"/>
              </w:rPr>
              <w:t>推荐列表长度</w:t>
            </w:r>
          </w:p>
        </w:tc>
        <w:tc>
          <w:tcPr>
            <w:tcW w:w="6912" w:type="dxa"/>
            <w:tcMar>
              <w:top w:w="80" w:type="dxa"/>
              <w:left w:w="80" w:type="dxa"/>
              <w:bottom w:w="80" w:type="dxa"/>
              <w:right w:w="80" w:type="dxa"/>
            </w:tcMar>
            <w:vAlign w:val="center"/>
          </w:tcPr>
          <w:p w14:paraId="5BAFE985" w14:textId="77777777" w:rsidR="0095431A" w:rsidRDefault="00000000">
            <w:pPr>
              <w:spacing w:after="0" w:line="264" w:lineRule="auto"/>
            </w:pPr>
            <w:r>
              <w:rPr>
                <w:sz w:val="19"/>
              </w:rPr>
              <w:t>10</w:t>
            </w:r>
          </w:p>
        </w:tc>
      </w:tr>
      <w:tr w:rsidR="0095431A" w14:paraId="204A35B7" w14:textId="77777777">
        <w:trPr>
          <w:cantSplit/>
          <w:jc w:val="center"/>
        </w:trPr>
        <w:tc>
          <w:tcPr>
            <w:tcW w:w="2448" w:type="dxa"/>
            <w:tcMar>
              <w:top w:w="80" w:type="dxa"/>
              <w:left w:w="80" w:type="dxa"/>
              <w:bottom w:w="80" w:type="dxa"/>
              <w:right w:w="80" w:type="dxa"/>
            </w:tcMar>
            <w:vAlign w:val="center"/>
          </w:tcPr>
          <w:p w14:paraId="082759B0" w14:textId="77777777" w:rsidR="0095431A" w:rsidRDefault="00000000">
            <w:pPr>
              <w:spacing w:after="0" w:line="264" w:lineRule="auto"/>
              <w:jc w:val="center"/>
            </w:pPr>
            <w:r>
              <w:rPr>
                <w:sz w:val="19"/>
              </w:rPr>
              <w:t>相关物品阈值</w:t>
            </w:r>
          </w:p>
        </w:tc>
        <w:tc>
          <w:tcPr>
            <w:tcW w:w="6912" w:type="dxa"/>
            <w:tcMar>
              <w:top w:w="80" w:type="dxa"/>
              <w:left w:w="80" w:type="dxa"/>
              <w:bottom w:w="80" w:type="dxa"/>
              <w:right w:w="80" w:type="dxa"/>
            </w:tcMar>
            <w:vAlign w:val="center"/>
          </w:tcPr>
          <w:p w14:paraId="68A86C28" w14:textId="77777777" w:rsidR="0095431A" w:rsidRDefault="00000000">
            <w:pPr>
              <w:spacing w:after="0" w:line="264" w:lineRule="auto"/>
            </w:pPr>
            <w:r>
              <w:rPr>
                <w:sz w:val="19"/>
              </w:rPr>
              <w:t>测试评分</w:t>
            </w:r>
            <w:r>
              <w:rPr>
                <w:sz w:val="19"/>
              </w:rPr>
              <w:t xml:space="preserve"> ≥ 4</w:t>
            </w:r>
          </w:p>
        </w:tc>
      </w:tr>
      <w:tr w:rsidR="0095431A" w14:paraId="517E43B0" w14:textId="77777777">
        <w:trPr>
          <w:cantSplit/>
          <w:jc w:val="center"/>
        </w:trPr>
        <w:tc>
          <w:tcPr>
            <w:tcW w:w="2448" w:type="dxa"/>
            <w:tcMar>
              <w:top w:w="80" w:type="dxa"/>
              <w:left w:w="80" w:type="dxa"/>
              <w:bottom w:w="80" w:type="dxa"/>
              <w:right w:w="80" w:type="dxa"/>
            </w:tcMar>
            <w:vAlign w:val="center"/>
          </w:tcPr>
          <w:p w14:paraId="59FB78A2" w14:textId="77777777" w:rsidR="0095431A" w:rsidRDefault="00000000">
            <w:pPr>
              <w:spacing w:after="0" w:line="264" w:lineRule="auto"/>
              <w:jc w:val="center"/>
            </w:pPr>
            <w:r>
              <w:rPr>
                <w:sz w:val="19"/>
              </w:rPr>
              <w:t>规模实验</w:t>
            </w:r>
          </w:p>
        </w:tc>
        <w:tc>
          <w:tcPr>
            <w:tcW w:w="6912" w:type="dxa"/>
            <w:tcMar>
              <w:top w:w="80" w:type="dxa"/>
              <w:left w:w="80" w:type="dxa"/>
              <w:bottom w:w="80" w:type="dxa"/>
              <w:right w:w="80" w:type="dxa"/>
            </w:tcMar>
            <w:vAlign w:val="center"/>
          </w:tcPr>
          <w:p w14:paraId="1F4FBFD0" w14:textId="77777777" w:rsidR="0095431A" w:rsidRDefault="00000000">
            <w:pPr>
              <w:spacing w:after="0" w:line="264" w:lineRule="auto"/>
              <w:rPr>
                <w:lang w:eastAsia="zh-CN"/>
              </w:rPr>
            </w:pPr>
            <w:r>
              <w:rPr>
                <w:sz w:val="19"/>
                <w:lang w:eastAsia="zh-CN"/>
              </w:rPr>
              <w:t>236</w:t>
            </w:r>
            <w:r>
              <w:rPr>
                <w:sz w:val="19"/>
                <w:lang w:eastAsia="zh-CN"/>
              </w:rPr>
              <w:t>、</w:t>
            </w:r>
            <w:r>
              <w:rPr>
                <w:sz w:val="19"/>
                <w:lang w:eastAsia="zh-CN"/>
              </w:rPr>
              <w:t>472</w:t>
            </w:r>
            <w:r>
              <w:rPr>
                <w:sz w:val="19"/>
                <w:lang w:eastAsia="zh-CN"/>
              </w:rPr>
              <w:t>、</w:t>
            </w:r>
            <w:r>
              <w:rPr>
                <w:sz w:val="19"/>
                <w:lang w:eastAsia="zh-CN"/>
              </w:rPr>
              <w:t>707</w:t>
            </w:r>
            <w:r>
              <w:rPr>
                <w:sz w:val="19"/>
                <w:lang w:eastAsia="zh-CN"/>
              </w:rPr>
              <w:t>、</w:t>
            </w:r>
            <w:r>
              <w:rPr>
                <w:sz w:val="19"/>
                <w:lang w:eastAsia="zh-CN"/>
              </w:rPr>
              <w:t xml:space="preserve">943 </w:t>
            </w:r>
            <w:r>
              <w:rPr>
                <w:sz w:val="19"/>
                <w:lang w:eastAsia="zh-CN"/>
              </w:rPr>
              <w:t>名用户；余弦相似度；</w:t>
            </w:r>
            <w:r>
              <w:rPr>
                <w:sz w:val="19"/>
                <w:lang w:eastAsia="zh-CN"/>
              </w:rPr>
              <w:t>K=20</w:t>
            </w:r>
            <w:r>
              <w:rPr>
                <w:sz w:val="19"/>
                <w:lang w:eastAsia="zh-CN"/>
              </w:rPr>
              <w:t>；重复</w:t>
            </w:r>
            <w:r>
              <w:rPr>
                <w:sz w:val="19"/>
                <w:lang w:eastAsia="zh-CN"/>
              </w:rPr>
              <w:t xml:space="preserve"> 3 </w:t>
            </w:r>
            <w:r>
              <w:rPr>
                <w:sz w:val="19"/>
                <w:lang w:eastAsia="zh-CN"/>
              </w:rPr>
              <w:t>次取中位数</w:t>
            </w:r>
          </w:p>
        </w:tc>
      </w:tr>
    </w:tbl>
    <w:p w14:paraId="73F78875" w14:textId="77777777" w:rsidR="0095431A" w:rsidRDefault="0095431A">
      <w:pPr>
        <w:spacing w:after="20"/>
        <w:rPr>
          <w:lang w:eastAsia="zh-CN"/>
        </w:rPr>
      </w:pPr>
    </w:p>
    <w:p w14:paraId="7A3AE251" w14:textId="77777777" w:rsidR="0095431A" w:rsidRDefault="00000000">
      <w:pPr>
        <w:pStyle w:val="21"/>
        <w:rPr>
          <w:lang w:eastAsia="zh-CN"/>
        </w:rPr>
      </w:pPr>
      <w:r>
        <w:rPr>
          <w:rFonts w:ascii="Arial" w:eastAsia="黑体" w:hAnsi="Arial"/>
          <w:lang w:eastAsia="zh-CN"/>
        </w:rPr>
        <w:t xml:space="preserve">2 </w:t>
      </w:r>
      <w:r>
        <w:rPr>
          <w:rFonts w:ascii="Arial" w:eastAsia="黑体" w:hAnsi="Arial"/>
          <w:lang w:eastAsia="zh-CN"/>
        </w:rPr>
        <w:t>评价指标</w:t>
      </w:r>
    </w:p>
    <w:p w14:paraId="40093A55" w14:textId="77777777" w:rsidR="0095431A" w:rsidRDefault="00000000">
      <w:pPr>
        <w:ind w:firstLine="440"/>
        <w:rPr>
          <w:lang w:eastAsia="zh-CN"/>
        </w:rPr>
      </w:pPr>
      <w:r>
        <w:rPr>
          <w:lang w:eastAsia="zh-CN"/>
        </w:rPr>
        <w:t xml:space="preserve">Precision@10 </w:t>
      </w:r>
      <w:r>
        <w:rPr>
          <w:lang w:eastAsia="zh-CN"/>
        </w:rPr>
        <w:t>表示推荐列表中相关物品的比例；</w:t>
      </w:r>
      <w:r>
        <w:rPr>
          <w:lang w:eastAsia="zh-CN"/>
        </w:rPr>
        <w:t xml:space="preserve">Recall@10 </w:t>
      </w:r>
      <w:r>
        <w:rPr>
          <w:lang w:eastAsia="zh-CN"/>
        </w:rPr>
        <w:t>表示测试集中相关物品被推荐命中的比例；覆盖率表示所有用户推荐结果涉及的不同电影数占全部电影数的比例。只对测试集中至少含一个相关物品且能够生成推荐列表的用户计算准确率和召回率，本次共有</w:t>
      </w:r>
      <w:r>
        <w:rPr>
          <w:lang w:eastAsia="zh-CN"/>
        </w:rPr>
        <w:t xml:space="preserve"> 933 </w:t>
      </w:r>
      <w:r>
        <w:rPr>
          <w:lang w:eastAsia="zh-CN"/>
        </w:rPr>
        <w:t>名用户参与评价。</w:t>
      </w:r>
    </w:p>
    <w:p w14:paraId="3D0FA0ED" w14:textId="77777777" w:rsidR="0095431A" w:rsidRDefault="00000000">
      <w:pPr>
        <w:pStyle w:val="1"/>
        <w:rPr>
          <w:lang w:eastAsia="zh-CN"/>
        </w:rPr>
      </w:pPr>
      <w:r>
        <w:rPr>
          <w:rFonts w:ascii="Arial" w:eastAsia="黑体" w:hAnsi="Arial"/>
          <w:lang w:eastAsia="zh-CN"/>
        </w:rPr>
        <w:t>四</w:t>
      </w:r>
      <w:r>
        <w:rPr>
          <w:rFonts w:ascii="Arial" w:eastAsia="黑体" w:hAnsi="Arial"/>
          <w:lang w:eastAsia="zh-CN"/>
        </w:rPr>
        <w:t xml:space="preserve"> </w:t>
      </w:r>
      <w:r>
        <w:rPr>
          <w:rFonts w:ascii="Arial" w:eastAsia="黑体" w:hAnsi="Arial"/>
          <w:lang w:eastAsia="zh-CN"/>
        </w:rPr>
        <w:t>算法实现</w:t>
      </w:r>
    </w:p>
    <w:p w14:paraId="1B9D79F8" w14:textId="77777777" w:rsidR="0095431A" w:rsidRDefault="00000000">
      <w:pPr>
        <w:ind w:firstLine="440"/>
        <w:rPr>
          <w:lang w:eastAsia="zh-CN"/>
        </w:rPr>
      </w:pPr>
      <w:r>
        <w:rPr>
          <w:lang w:eastAsia="zh-CN"/>
        </w:rPr>
        <w:t>程序使用</w:t>
      </w:r>
      <w:r>
        <w:rPr>
          <w:lang w:eastAsia="zh-CN"/>
        </w:rPr>
        <w:t xml:space="preserve"> NumPy </w:t>
      </w:r>
      <w:r>
        <w:rPr>
          <w:lang w:eastAsia="zh-CN"/>
        </w:rPr>
        <w:t>保存评分矩阵并完成矩阵乘法。核心接口按照实验要求拆分为相似度计算、邻居选择和推荐生成三个函数。完整程序保存在</w:t>
      </w:r>
      <w:r>
        <w:rPr>
          <w:lang w:eastAsia="zh-CN"/>
        </w:rPr>
        <w:t xml:space="preserve"> usercf_experiment.py</w:t>
      </w:r>
      <w:r>
        <w:rPr>
          <w:lang w:eastAsia="zh-CN"/>
        </w:rPr>
        <w:t>，以下为参与本次实际运行的关键代码。</w:t>
      </w:r>
    </w:p>
    <w:p w14:paraId="035CD8B8" w14:textId="77777777" w:rsidR="0095431A" w:rsidRDefault="00000000">
      <w:pPr>
        <w:ind w:firstLine="440"/>
        <w:rPr>
          <w:lang w:eastAsia="zh-CN"/>
        </w:rPr>
      </w:pPr>
      <w:r>
        <w:rPr>
          <w:lang w:eastAsia="zh-CN"/>
        </w:rPr>
        <w:t>运行环境为</w:t>
      </w:r>
      <w:r>
        <w:rPr>
          <w:lang w:eastAsia="zh-CN"/>
        </w:rPr>
        <w:t xml:space="preserve"> Windows 11</w:t>
      </w:r>
      <w:r>
        <w:rPr>
          <w:lang w:eastAsia="zh-CN"/>
        </w:rPr>
        <w:t>、</w:t>
      </w:r>
      <w:r>
        <w:rPr>
          <w:lang w:eastAsia="zh-CN"/>
        </w:rPr>
        <w:t xml:space="preserve">Python 3.12.14 </w:t>
      </w:r>
      <w:r>
        <w:rPr>
          <w:lang w:eastAsia="zh-CN"/>
        </w:rPr>
        <w:t>和</w:t>
      </w:r>
      <w:r>
        <w:rPr>
          <w:lang w:eastAsia="zh-CN"/>
        </w:rPr>
        <w:t xml:space="preserve"> NumPy 2.3.5</w:t>
      </w:r>
      <w:r>
        <w:rPr>
          <w:lang w:eastAsia="zh-CN"/>
        </w:rPr>
        <w:t>。计时使用</w:t>
      </w:r>
      <w:r>
        <w:rPr>
          <w:lang w:eastAsia="zh-CN"/>
        </w:rPr>
        <w:t xml:space="preserve"> </w:t>
      </w:r>
      <w:proofErr w:type="spellStart"/>
      <w:r>
        <w:rPr>
          <w:lang w:eastAsia="zh-CN"/>
        </w:rPr>
        <w:t>perf_counter</w:t>
      </w:r>
      <w:proofErr w:type="spellEnd"/>
      <w:r>
        <w:rPr>
          <w:lang w:eastAsia="zh-CN"/>
        </w:rPr>
        <w:t>；规模实验包含相似度计算、生成推荐和指标计算，不包含文件读取。</w:t>
      </w:r>
    </w:p>
    <w:p w14:paraId="1BF2B21C" w14:textId="77777777" w:rsidR="0095431A" w:rsidRDefault="00000000">
      <w:pPr>
        <w:pStyle w:val="21"/>
      </w:pPr>
      <w:r>
        <w:rPr>
          <w:rFonts w:ascii="Arial" w:eastAsia="黑体" w:hAnsi="Arial"/>
        </w:rPr>
        <w:t xml:space="preserve">1 </w:t>
      </w:r>
      <w:proofErr w:type="spellStart"/>
      <w:r>
        <w:rPr>
          <w:rFonts w:ascii="Arial" w:eastAsia="黑体" w:hAnsi="Arial"/>
        </w:rPr>
        <w:t>相似度计算函数</w:t>
      </w:r>
      <w:proofErr w:type="spellEnd"/>
    </w:p>
    <w:p w14:paraId="48A7968A" w14:textId="77777777" w:rsidR="0095431A" w:rsidRDefault="00000000">
      <w:pPr>
        <w:pStyle w:val="Code"/>
        <w:keepLines/>
      </w:pPr>
      <w:r>
        <w:t>def calc_similarity(ratings: np.ndarray, method: str) -&gt; np.ndarray:</w:t>
      </w:r>
    </w:p>
    <w:p w14:paraId="60471914" w14:textId="77777777" w:rsidR="0095431A" w:rsidRDefault="00000000">
      <w:pPr>
        <w:pStyle w:val="Code"/>
        <w:keepLines/>
      </w:pPr>
      <w:r>
        <w:t xml:space="preserve">    observed = ratings &gt; 0</w:t>
      </w:r>
    </w:p>
    <w:p w14:paraId="2299F227" w14:textId="77777777" w:rsidR="0095431A" w:rsidRDefault="00000000">
      <w:pPr>
        <w:pStyle w:val="Code"/>
        <w:keepLines/>
      </w:pPr>
      <w:r>
        <w:t xml:space="preserve">    if method == "cosine":</w:t>
      </w:r>
    </w:p>
    <w:p w14:paraId="06EB8C80" w14:textId="77777777" w:rsidR="0095431A" w:rsidRDefault="00000000">
      <w:pPr>
        <w:pStyle w:val="Code"/>
        <w:keepLines/>
      </w:pPr>
      <w:r>
        <w:lastRenderedPageBreak/>
        <w:t xml:space="preserve">        numerator = ratings @ ratings.T</w:t>
      </w:r>
    </w:p>
    <w:p w14:paraId="1579C52C" w14:textId="77777777" w:rsidR="0095431A" w:rsidRDefault="00000000">
      <w:pPr>
        <w:pStyle w:val="Code"/>
        <w:keepLines/>
      </w:pPr>
      <w:r>
        <w:t xml:space="preserve">        norms = np.linalg.norm(ratings, axis=1)</w:t>
      </w:r>
    </w:p>
    <w:p w14:paraId="7B8DE513" w14:textId="77777777" w:rsidR="0095431A" w:rsidRDefault="00000000">
      <w:pPr>
        <w:pStyle w:val="Code"/>
        <w:keepLines/>
      </w:pPr>
      <w:r>
        <w:t xml:space="preserve">        denominator = np.outer(norms, norms)</w:t>
      </w:r>
    </w:p>
    <w:p w14:paraId="0D99FDAC" w14:textId="77777777" w:rsidR="0095431A" w:rsidRDefault="00000000">
      <w:pPr>
        <w:pStyle w:val="Code"/>
        <w:keepLines/>
      </w:pPr>
      <w:r>
        <w:t xml:space="preserve">    elif method == "jaccard":</w:t>
      </w:r>
    </w:p>
    <w:p w14:paraId="67A55505" w14:textId="77777777" w:rsidR="0095431A" w:rsidRDefault="00000000">
      <w:pPr>
        <w:pStyle w:val="Code"/>
        <w:keepLines/>
      </w:pPr>
      <w:r>
        <w:t xml:space="preserve">        binary = observed.astype(np.float32)</w:t>
      </w:r>
    </w:p>
    <w:p w14:paraId="4CBBA118" w14:textId="77777777" w:rsidR="0095431A" w:rsidRDefault="00000000">
      <w:pPr>
        <w:pStyle w:val="Code"/>
        <w:keepLines/>
      </w:pPr>
      <w:r>
        <w:t xml:space="preserve">        numerator = binary @ binary.T</w:t>
      </w:r>
    </w:p>
    <w:p w14:paraId="551FEE5C" w14:textId="77777777" w:rsidR="0095431A" w:rsidRDefault="00000000">
      <w:pPr>
        <w:pStyle w:val="Code"/>
        <w:keepLines/>
      </w:pPr>
      <w:r>
        <w:t xml:space="preserve">        counts = binary.sum(axis=1)</w:t>
      </w:r>
    </w:p>
    <w:p w14:paraId="450814B1" w14:textId="77777777" w:rsidR="0095431A" w:rsidRDefault="00000000">
      <w:pPr>
        <w:pStyle w:val="Code"/>
        <w:keepLines/>
      </w:pPr>
      <w:r>
        <w:t xml:space="preserve">        denominator = counts[:, None] + counts[None, :] - numerator</w:t>
      </w:r>
    </w:p>
    <w:p w14:paraId="620E98E6" w14:textId="77777777" w:rsidR="0095431A" w:rsidRDefault="00000000">
      <w:pPr>
        <w:pStyle w:val="Code"/>
        <w:keepLines/>
      </w:pPr>
      <w:r>
        <w:t xml:space="preserve">    elif method == "pearson":</w:t>
      </w:r>
    </w:p>
    <w:p w14:paraId="650C9E26" w14:textId="77777777" w:rsidR="0095431A" w:rsidRDefault="00000000">
      <w:pPr>
        <w:pStyle w:val="Code"/>
        <w:keepLines/>
      </w:pPr>
      <w:r>
        <w:t xml:space="preserve">        counts = observed.sum(axis=1)</w:t>
      </w:r>
    </w:p>
    <w:p w14:paraId="301BF58B" w14:textId="77777777" w:rsidR="0095431A" w:rsidRDefault="00000000">
      <w:pPr>
        <w:pStyle w:val="Code"/>
        <w:keepLines/>
      </w:pPr>
      <w:r>
        <w:t xml:space="preserve">        means = np.divide(</w:t>
      </w:r>
    </w:p>
    <w:p w14:paraId="3BA791E4" w14:textId="77777777" w:rsidR="0095431A" w:rsidRDefault="00000000">
      <w:pPr>
        <w:pStyle w:val="Code"/>
        <w:keepLines/>
      </w:pPr>
      <w:r>
        <w:t xml:space="preserve">            ratings.sum(axis=1), counts, out=np.zeros(ratings.shape[0]), where=counts &gt; 0</w:t>
      </w:r>
    </w:p>
    <w:p w14:paraId="26949ABE" w14:textId="77777777" w:rsidR="0095431A" w:rsidRDefault="00000000">
      <w:pPr>
        <w:pStyle w:val="Code"/>
        <w:keepLines/>
      </w:pPr>
      <w:r>
        <w:t xml:space="preserve">        )</w:t>
      </w:r>
    </w:p>
    <w:p w14:paraId="2E01265E" w14:textId="77777777" w:rsidR="0095431A" w:rsidRDefault="00000000">
      <w:pPr>
        <w:pStyle w:val="Code"/>
        <w:keepLines/>
      </w:pPr>
      <w:r>
        <w:t xml:space="preserve">        centered = np.where(observed, ratings - means[:, None], 0.0)</w:t>
      </w:r>
    </w:p>
    <w:p w14:paraId="7D29B897" w14:textId="77777777" w:rsidR="0095431A" w:rsidRDefault="00000000">
      <w:pPr>
        <w:pStyle w:val="Code"/>
        <w:keepLines/>
      </w:pPr>
      <w:r>
        <w:t xml:space="preserve">        numerator = centered @ centered.T</w:t>
      </w:r>
    </w:p>
    <w:p w14:paraId="449B6DE5" w14:textId="77777777" w:rsidR="0095431A" w:rsidRDefault="00000000">
      <w:pPr>
        <w:pStyle w:val="Code"/>
        <w:keepLines/>
      </w:pPr>
      <w:r>
        <w:t xml:space="preserve">        norms = np.linalg.norm(centered, axis=1)</w:t>
      </w:r>
    </w:p>
    <w:p w14:paraId="19D3B98B" w14:textId="77777777" w:rsidR="0095431A" w:rsidRDefault="00000000">
      <w:pPr>
        <w:pStyle w:val="Code"/>
        <w:keepLines/>
      </w:pPr>
      <w:r>
        <w:t xml:space="preserve">        denominator = np.outer(norms, norms)</w:t>
      </w:r>
    </w:p>
    <w:p w14:paraId="6A81CAAE" w14:textId="77777777" w:rsidR="0095431A" w:rsidRDefault="00000000">
      <w:pPr>
        <w:pStyle w:val="Code"/>
        <w:keepLines/>
      </w:pPr>
      <w:r>
        <w:t xml:space="preserve">    else:</w:t>
      </w:r>
    </w:p>
    <w:p w14:paraId="10497677" w14:textId="77777777" w:rsidR="0095431A" w:rsidRDefault="00000000">
      <w:pPr>
        <w:pStyle w:val="Code"/>
        <w:keepLines/>
      </w:pPr>
      <w:r>
        <w:t xml:space="preserve">        raise ValueError(f"unknown similarity method: {method}")</w:t>
      </w:r>
    </w:p>
    <w:p w14:paraId="6D52735E" w14:textId="77777777" w:rsidR="0095431A" w:rsidRDefault="00000000">
      <w:pPr>
        <w:pStyle w:val="Code"/>
        <w:keepLines/>
      </w:pPr>
      <w:r>
        <w:t xml:space="preserve"> </w:t>
      </w:r>
    </w:p>
    <w:p w14:paraId="0F20C993" w14:textId="77777777" w:rsidR="0095431A" w:rsidRDefault="00000000">
      <w:pPr>
        <w:pStyle w:val="Code"/>
        <w:keepLines/>
      </w:pPr>
      <w:r>
        <w:t xml:space="preserve">    similarity = np.divide(</w:t>
      </w:r>
    </w:p>
    <w:p w14:paraId="77E1B995" w14:textId="77777777" w:rsidR="0095431A" w:rsidRDefault="00000000">
      <w:pPr>
        <w:pStyle w:val="Code"/>
        <w:keepLines/>
      </w:pPr>
      <w:r>
        <w:t xml:space="preserve">        numerator,</w:t>
      </w:r>
    </w:p>
    <w:p w14:paraId="29997746" w14:textId="77777777" w:rsidR="0095431A" w:rsidRDefault="00000000">
      <w:pPr>
        <w:pStyle w:val="Code"/>
        <w:keepLines/>
      </w:pPr>
      <w:r>
        <w:t xml:space="preserve">        denominator,</w:t>
      </w:r>
    </w:p>
    <w:p w14:paraId="7F8192DD" w14:textId="77777777" w:rsidR="0095431A" w:rsidRDefault="00000000">
      <w:pPr>
        <w:pStyle w:val="Code"/>
        <w:keepLines/>
      </w:pPr>
      <w:r>
        <w:t xml:space="preserve">        out=np.zeros_like(numerator, dtype=np.float32),</w:t>
      </w:r>
    </w:p>
    <w:p w14:paraId="28EC31B5" w14:textId="77777777" w:rsidR="0095431A" w:rsidRDefault="00000000">
      <w:pPr>
        <w:pStyle w:val="Code"/>
        <w:keepLines/>
      </w:pPr>
      <w:r>
        <w:t xml:space="preserve">        where=denominator &gt; 0,</w:t>
      </w:r>
    </w:p>
    <w:p w14:paraId="083BA554" w14:textId="77777777" w:rsidR="0095431A" w:rsidRDefault="00000000">
      <w:pPr>
        <w:pStyle w:val="Code"/>
        <w:keepLines/>
      </w:pPr>
      <w:r>
        <w:t xml:space="preserve">    )</w:t>
      </w:r>
    </w:p>
    <w:p w14:paraId="7342404F" w14:textId="77777777" w:rsidR="0095431A" w:rsidRDefault="00000000">
      <w:pPr>
        <w:pStyle w:val="Code"/>
        <w:keepLines/>
      </w:pPr>
      <w:r>
        <w:t xml:space="preserve">    np.fill_diagonal(similarity, 0.0)</w:t>
      </w:r>
    </w:p>
    <w:p w14:paraId="4FAA0AC3" w14:textId="77777777" w:rsidR="0095431A" w:rsidRDefault="00000000">
      <w:pPr>
        <w:pStyle w:val="Code"/>
        <w:keepLines/>
      </w:pPr>
      <w:r>
        <w:t xml:space="preserve">    return similarity</w:t>
      </w:r>
    </w:p>
    <w:p w14:paraId="496BC29E" w14:textId="77777777" w:rsidR="0095431A" w:rsidRDefault="00000000">
      <w:pPr>
        <w:pStyle w:val="1"/>
      </w:pPr>
      <w:r>
        <w:rPr>
          <w:rFonts w:ascii="Arial" w:eastAsia="黑体" w:hAnsi="Arial"/>
        </w:rPr>
        <w:t>四</w:t>
      </w:r>
      <w:r>
        <w:rPr>
          <w:rFonts w:ascii="Arial" w:eastAsia="黑体" w:hAnsi="Arial"/>
        </w:rPr>
        <w:t xml:space="preserve"> </w:t>
      </w:r>
      <w:r>
        <w:rPr>
          <w:rFonts w:ascii="Arial" w:eastAsia="黑体" w:hAnsi="Arial"/>
        </w:rPr>
        <w:t>算法实现续</w:t>
      </w:r>
    </w:p>
    <w:p w14:paraId="4615F0D4" w14:textId="77777777" w:rsidR="0095431A" w:rsidRDefault="00000000">
      <w:pPr>
        <w:pStyle w:val="21"/>
      </w:pPr>
      <w:r>
        <w:rPr>
          <w:rFonts w:ascii="Arial" w:eastAsia="黑体" w:hAnsi="Arial"/>
        </w:rPr>
        <w:t xml:space="preserve">2 </w:t>
      </w:r>
      <w:r>
        <w:rPr>
          <w:rFonts w:ascii="Arial" w:eastAsia="黑体" w:hAnsi="Arial"/>
        </w:rPr>
        <w:t>邻居选择函数</w:t>
      </w:r>
    </w:p>
    <w:p w14:paraId="52C4CF27" w14:textId="77777777" w:rsidR="0095431A" w:rsidRDefault="00000000">
      <w:pPr>
        <w:pStyle w:val="Code"/>
        <w:keepLines/>
      </w:pPr>
      <w:r>
        <w:t>def get_top_k_users(similarity: np.ndarray, user: int, k: int) -&gt; np.ndarray:</w:t>
      </w:r>
    </w:p>
    <w:p w14:paraId="634BF8B6" w14:textId="77777777" w:rsidR="0095431A" w:rsidRDefault="00000000">
      <w:pPr>
        <w:pStyle w:val="Code"/>
        <w:keepLines/>
      </w:pPr>
      <w:r>
        <w:t xml:space="preserve">    order = np.argsort(similarity[user])[::-1]</w:t>
      </w:r>
    </w:p>
    <w:p w14:paraId="74914D62" w14:textId="77777777" w:rsidR="0095431A" w:rsidRDefault="00000000">
      <w:pPr>
        <w:pStyle w:val="Code"/>
        <w:keepLines/>
      </w:pPr>
      <w:r>
        <w:t xml:space="preserve">    positive = order[similarity[user, order] &gt; 0]</w:t>
      </w:r>
    </w:p>
    <w:p w14:paraId="05529EB1" w14:textId="77777777" w:rsidR="0095431A" w:rsidRDefault="00000000">
      <w:pPr>
        <w:pStyle w:val="Code"/>
        <w:keepLines/>
      </w:pPr>
      <w:r>
        <w:t xml:space="preserve">    return positive[:k]</w:t>
      </w:r>
    </w:p>
    <w:p w14:paraId="4D9EA9F7" w14:textId="77777777" w:rsidR="0095431A" w:rsidRDefault="00000000">
      <w:pPr>
        <w:pStyle w:val="21"/>
      </w:pPr>
      <w:r>
        <w:rPr>
          <w:rFonts w:ascii="Arial" w:eastAsia="黑体" w:hAnsi="Arial"/>
        </w:rPr>
        <w:t xml:space="preserve">3 </w:t>
      </w:r>
      <w:r>
        <w:rPr>
          <w:rFonts w:ascii="Arial" w:eastAsia="黑体" w:hAnsi="Arial"/>
        </w:rPr>
        <w:t>推荐生成函数</w:t>
      </w:r>
    </w:p>
    <w:p w14:paraId="5AEB5560" w14:textId="77777777" w:rsidR="0095431A" w:rsidRDefault="00000000">
      <w:pPr>
        <w:pStyle w:val="Code"/>
        <w:keepLines/>
      </w:pPr>
      <w:r>
        <w:t>def generate_recommendations(</w:t>
      </w:r>
    </w:p>
    <w:p w14:paraId="11372C41" w14:textId="77777777" w:rsidR="0095431A" w:rsidRDefault="00000000">
      <w:pPr>
        <w:pStyle w:val="Code"/>
        <w:keepLines/>
      </w:pPr>
      <w:r>
        <w:t xml:space="preserve">    ratings: np.ndarray,</w:t>
      </w:r>
    </w:p>
    <w:p w14:paraId="0CA96E11" w14:textId="77777777" w:rsidR="0095431A" w:rsidRDefault="00000000">
      <w:pPr>
        <w:pStyle w:val="Code"/>
        <w:keepLines/>
      </w:pPr>
      <w:r>
        <w:t xml:space="preserve">    similarity: np.ndarray,</w:t>
      </w:r>
    </w:p>
    <w:p w14:paraId="5AF03B58" w14:textId="77777777" w:rsidR="0095431A" w:rsidRDefault="00000000">
      <w:pPr>
        <w:pStyle w:val="Code"/>
        <w:keepLines/>
      </w:pPr>
      <w:r>
        <w:t xml:space="preserve">    user: int,</w:t>
      </w:r>
    </w:p>
    <w:p w14:paraId="4D218F83" w14:textId="77777777" w:rsidR="0095431A" w:rsidRDefault="00000000">
      <w:pPr>
        <w:pStyle w:val="Code"/>
        <w:keepLines/>
      </w:pPr>
      <w:r>
        <w:t xml:space="preserve">    k: int,</w:t>
      </w:r>
    </w:p>
    <w:p w14:paraId="1B8B67B0" w14:textId="77777777" w:rsidR="0095431A" w:rsidRDefault="00000000">
      <w:pPr>
        <w:pStyle w:val="Code"/>
        <w:keepLines/>
      </w:pPr>
      <w:r>
        <w:t xml:space="preserve">    top_n: int = TOP_N,</w:t>
      </w:r>
    </w:p>
    <w:p w14:paraId="4E158F46" w14:textId="77777777" w:rsidR="0095431A" w:rsidRDefault="00000000">
      <w:pPr>
        <w:pStyle w:val="Code"/>
        <w:keepLines/>
      </w:pPr>
      <w:r>
        <w:t>) -&gt; list[int]:</w:t>
      </w:r>
    </w:p>
    <w:p w14:paraId="2C263D15" w14:textId="77777777" w:rsidR="0095431A" w:rsidRDefault="00000000">
      <w:pPr>
        <w:pStyle w:val="Code"/>
        <w:keepLines/>
      </w:pPr>
      <w:r>
        <w:t xml:space="preserve">    neighbors = get_top_k_users(similarity, user, k)</w:t>
      </w:r>
    </w:p>
    <w:p w14:paraId="52022180" w14:textId="77777777" w:rsidR="0095431A" w:rsidRDefault="00000000">
      <w:pPr>
        <w:pStyle w:val="Code"/>
        <w:keepLines/>
      </w:pPr>
      <w:r>
        <w:t xml:space="preserve">    if len(neighbors) == 0:</w:t>
      </w:r>
    </w:p>
    <w:p w14:paraId="36CC014B" w14:textId="77777777" w:rsidR="0095431A" w:rsidRDefault="00000000">
      <w:pPr>
        <w:pStyle w:val="Code"/>
        <w:keepLines/>
      </w:pPr>
      <w:r>
        <w:t xml:space="preserve">        return []</w:t>
      </w:r>
    </w:p>
    <w:p w14:paraId="4B5A7343" w14:textId="77777777" w:rsidR="0095431A" w:rsidRDefault="00000000">
      <w:pPr>
        <w:pStyle w:val="Code"/>
        <w:keepLines/>
      </w:pPr>
      <w:r>
        <w:t xml:space="preserve">    weights = similarity[user, neighbors]</w:t>
      </w:r>
    </w:p>
    <w:p w14:paraId="6804A316" w14:textId="77777777" w:rsidR="0095431A" w:rsidRDefault="00000000">
      <w:pPr>
        <w:pStyle w:val="Code"/>
        <w:keepLines/>
      </w:pPr>
      <w:r>
        <w:t xml:space="preserve">    neighbor_ratings = ratings[neighbors]</w:t>
      </w:r>
    </w:p>
    <w:p w14:paraId="14F1635A" w14:textId="77777777" w:rsidR="0095431A" w:rsidRDefault="00000000">
      <w:pPr>
        <w:pStyle w:val="Code"/>
        <w:keepLines/>
      </w:pPr>
      <w:r>
        <w:t xml:space="preserve">    numerator = weights @ neighbor_ratings</w:t>
      </w:r>
    </w:p>
    <w:p w14:paraId="0B7D3DCE" w14:textId="77777777" w:rsidR="0095431A" w:rsidRDefault="00000000">
      <w:pPr>
        <w:pStyle w:val="Code"/>
        <w:keepLines/>
      </w:pPr>
      <w:r>
        <w:t xml:space="preserve">    denominator = np.abs(weights) @ (neighbor_ratings &gt; 0)</w:t>
      </w:r>
    </w:p>
    <w:p w14:paraId="5EB8AD99" w14:textId="77777777" w:rsidR="0095431A" w:rsidRDefault="00000000">
      <w:pPr>
        <w:pStyle w:val="Code"/>
        <w:keepLines/>
      </w:pPr>
      <w:r>
        <w:t xml:space="preserve">    scores = np.divide(</w:t>
      </w:r>
    </w:p>
    <w:p w14:paraId="6DE8B566" w14:textId="77777777" w:rsidR="0095431A" w:rsidRDefault="00000000">
      <w:pPr>
        <w:pStyle w:val="Code"/>
        <w:keepLines/>
      </w:pPr>
      <w:r>
        <w:t xml:space="preserve">        numerator,</w:t>
      </w:r>
    </w:p>
    <w:p w14:paraId="1383FCB3" w14:textId="77777777" w:rsidR="0095431A" w:rsidRDefault="00000000">
      <w:pPr>
        <w:pStyle w:val="Code"/>
        <w:keepLines/>
      </w:pPr>
      <w:r>
        <w:t xml:space="preserve">        denominator,</w:t>
      </w:r>
    </w:p>
    <w:p w14:paraId="49820F35" w14:textId="77777777" w:rsidR="0095431A" w:rsidRDefault="00000000">
      <w:pPr>
        <w:pStyle w:val="Code"/>
        <w:keepLines/>
      </w:pPr>
      <w:r>
        <w:t xml:space="preserve">        out=np.full(ratings.shape[1], -np.inf, dtype=np.float32),</w:t>
      </w:r>
    </w:p>
    <w:p w14:paraId="1D8E363A" w14:textId="77777777" w:rsidR="0095431A" w:rsidRDefault="00000000">
      <w:pPr>
        <w:pStyle w:val="Code"/>
        <w:keepLines/>
      </w:pPr>
      <w:r>
        <w:t xml:space="preserve">        where=denominator &gt; 0,</w:t>
      </w:r>
    </w:p>
    <w:p w14:paraId="73C31DF8" w14:textId="77777777" w:rsidR="0095431A" w:rsidRDefault="00000000">
      <w:pPr>
        <w:pStyle w:val="Code"/>
        <w:keepLines/>
      </w:pPr>
      <w:r>
        <w:t xml:space="preserve">    )</w:t>
      </w:r>
    </w:p>
    <w:p w14:paraId="1F619733" w14:textId="77777777" w:rsidR="0095431A" w:rsidRDefault="00000000">
      <w:pPr>
        <w:pStyle w:val="Code"/>
        <w:keepLines/>
      </w:pPr>
      <w:r>
        <w:t xml:space="preserve">    scores[ratings[user] &gt; 0] = -np.inf</w:t>
      </w:r>
    </w:p>
    <w:p w14:paraId="7DF24CC6" w14:textId="77777777" w:rsidR="0095431A" w:rsidRDefault="00000000">
      <w:pPr>
        <w:pStyle w:val="Code"/>
        <w:keepLines/>
      </w:pPr>
      <w:r>
        <w:t xml:space="preserve">    candidates = np.flatnonzero(np.isfinite(scores))</w:t>
      </w:r>
    </w:p>
    <w:p w14:paraId="5378528C" w14:textId="77777777" w:rsidR="0095431A" w:rsidRDefault="00000000">
      <w:pPr>
        <w:pStyle w:val="Code"/>
        <w:keepLines/>
      </w:pPr>
      <w:r>
        <w:t xml:space="preserve">    if len(candidates) == 0:</w:t>
      </w:r>
    </w:p>
    <w:p w14:paraId="4A03A032" w14:textId="77777777" w:rsidR="0095431A" w:rsidRDefault="00000000">
      <w:pPr>
        <w:pStyle w:val="Code"/>
        <w:keepLines/>
      </w:pPr>
      <w:r>
        <w:t xml:space="preserve">        return []</w:t>
      </w:r>
    </w:p>
    <w:p w14:paraId="0825881E" w14:textId="77777777" w:rsidR="0095431A" w:rsidRDefault="00000000">
      <w:pPr>
        <w:pStyle w:val="Code"/>
        <w:keepLines/>
      </w:pPr>
      <w:r>
        <w:t xml:space="preserve">    order = candidates[np.argsort(scores[candidates])[::-1]]</w:t>
      </w:r>
    </w:p>
    <w:p w14:paraId="22E3943B" w14:textId="77777777" w:rsidR="0095431A" w:rsidRDefault="00000000">
      <w:pPr>
        <w:pStyle w:val="Code"/>
        <w:keepLines/>
      </w:pPr>
      <w:r>
        <w:t xml:space="preserve">    return order[:top_n].tolist()</w:t>
      </w:r>
    </w:p>
    <w:p w14:paraId="0FBA7128" w14:textId="77777777" w:rsidR="0095431A" w:rsidRDefault="00000000">
      <w:pPr>
        <w:ind w:firstLine="440"/>
        <w:rPr>
          <w:lang w:eastAsia="zh-CN"/>
        </w:rPr>
      </w:pPr>
      <w:r>
        <w:rPr>
          <w:lang w:eastAsia="zh-CN"/>
        </w:rPr>
        <w:lastRenderedPageBreak/>
        <w:t>稳定性与边界处理方面，程序拒绝未知的相似度名称；对分母为</w:t>
      </w:r>
      <w:r>
        <w:rPr>
          <w:lang w:eastAsia="zh-CN"/>
        </w:rPr>
        <w:t xml:space="preserve"> 0 </w:t>
      </w:r>
      <w:r>
        <w:rPr>
          <w:lang w:eastAsia="zh-CN"/>
        </w:rPr>
        <w:t>的相似度和预测分数使用</w:t>
      </w:r>
      <w:r>
        <w:rPr>
          <w:lang w:eastAsia="zh-CN"/>
        </w:rPr>
        <w:t xml:space="preserve"> where </w:t>
      </w:r>
      <w:r>
        <w:rPr>
          <w:lang w:eastAsia="zh-CN"/>
        </w:rPr>
        <w:t>参数安全置零或排除；推荐前将目标用户已评分物品的分数设为负无穷，避免重复推荐。</w:t>
      </w:r>
    </w:p>
    <w:p w14:paraId="7E93B736" w14:textId="77777777" w:rsidR="0095431A" w:rsidRDefault="00000000">
      <w:pPr>
        <w:pStyle w:val="1"/>
        <w:pageBreakBefore/>
        <w:rPr>
          <w:lang w:eastAsia="zh-CN"/>
        </w:rPr>
      </w:pPr>
      <w:r>
        <w:rPr>
          <w:rFonts w:ascii="Arial" w:eastAsia="黑体" w:hAnsi="Arial"/>
          <w:lang w:eastAsia="zh-CN"/>
        </w:rPr>
        <w:lastRenderedPageBreak/>
        <w:t>五</w:t>
      </w:r>
      <w:r>
        <w:rPr>
          <w:rFonts w:ascii="Arial" w:eastAsia="黑体" w:hAnsi="Arial"/>
          <w:lang w:eastAsia="zh-CN"/>
        </w:rPr>
        <w:t xml:space="preserve"> Top-K </w:t>
      </w:r>
      <w:r>
        <w:rPr>
          <w:rFonts w:ascii="Arial" w:eastAsia="黑体" w:hAnsi="Arial"/>
          <w:lang w:eastAsia="zh-CN"/>
        </w:rPr>
        <w:t>与相似度实验结果</w:t>
      </w:r>
    </w:p>
    <w:p w14:paraId="03E88EDA" w14:textId="77777777" w:rsidR="0095431A" w:rsidRDefault="00000000">
      <w:pPr>
        <w:ind w:firstLine="440"/>
        <w:rPr>
          <w:lang w:eastAsia="zh-CN"/>
        </w:rPr>
      </w:pPr>
      <w:r>
        <w:rPr>
          <w:lang w:eastAsia="zh-CN"/>
        </w:rPr>
        <w:t>表</w:t>
      </w:r>
      <w:r>
        <w:rPr>
          <w:lang w:eastAsia="zh-CN"/>
        </w:rPr>
        <w:t xml:space="preserve"> 2 </w:t>
      </w:r>
      <w:r>
        <w:rPr>
          <w:lang w:eastAsia="zh-CN"/>
        </w:rPr>
        <w:t>给出固定训练</w:t>
      </w:r>
      <w:r>
        <w:rPr>
          <w:lang w:eastAsia="zh-CN"/>
        </w:rPr>
        <w:t>/</w:t>
      </w:r>
      <w:r>
        <w:rPr>
          <w:lang w:eastAsia="zh-CN"/>
        </w:rPr>
        <w:t>测试划分下的全部结果。相似度计算对同一方法只执行一次；表中推荐时间包括为</w:t>
      </w:r>
      <w:r>
        <w:rPr>
          <w:lang w:eastAsia="zh-CN"/>
        </w:rPr>
        <w:t xml:space="preserve"> 933 </w:t>
      </w:r>
      <w:r>
        <w:rPr>
          <w:lang w:eastAsia="zh-CN"/>
        </w:rPr>
        <w:t>名有效用户生成列表和计算指标的时间。</w:t>
      </w:r>
    </w:p>
    <w:p w14:paraId="0BBCFAF8" w14:textId="77777777" w:rsidR="0095431A" w:rsidRDefault="00000000">
      <w:pPr>
        <w:keepNext/>
        <w:spacing w:before="60" w:after="100"/>
        <w:jc w:val="center"/>
      </w:pPr>
      <w:r>
        <w:rPr>
          <w:sz w:val="20"/>
        </w:rPr>
        <w:t>表</w:t>
      </w:r>
      <w:r>
        <w:rPr>
          <w:sz w:val="20"/>
        </w:rPr>
        <w:t xml:space="preserve"> 2  </w:t>
      </w:r>
      <w:proofErr w:type="spellStart"/>
      <w:r>
        <w:rPr>
          <w:sz w:val="20"/>
        </w:rPr>
        <w:t>不同相似度与</w:t>
      </w:r>
      <w:proofErr w:type="spellEnd"/>
      <w:r>
        <w:rPr>
          <w:sz w:val="20"/>
        </w:rPr>
        <w:t xml:space="preserve"> Top-K </w:t>
      </w:r>
      <w:proofErr w:type="spellStart"/>
      <w:r>
        <w:rPr>
          <w:sz w:val="20"/>
        </w:rPr>
        <w:t>的推荐结果</w:t>
      </w:r>
      <w:proofErr w:type="spellEnd"/>
    </w:p>
    <w:tbl>
      <w:tblPr>
        <w:tblW w:w="0" w:type="auto"/>
        <w:jc w:val="center"/>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1440"/>
        <w:gridCol w:w="792"/>
        <w:gridCol w:w="1800"/>
        <w:gridCol w:w="1656"/>
        <w:gridCol w:w="1440"/>
        <w:gridCol w:w="1800"/>
      </w:tblGrid>
      <w:tr w:rsidR="0095431A" w14:paraId="29B9C84C" w14:textId="77777777">
        <w:trPr>
          <w:cantSplit/>
          <w:tblHeader/>
          <w:jc w:val="center"/>
        </w:trPr>
        <w:tc>
          <w:tcPr>
            <w:tcW w:w="1440" w:type="dxa"/>
            <w:tcBorders>
              <w:bottom w:val="single" w:sz="6" w:space="0" w:color="000000"/>
            </w:tcBorders>
            <w:tcMar>
              <w:top w:w="80" w:type="dxa"/>
              <w:left w:w="80" w:type="dxa"/>
              <w:bottom w:w="80" w:type="dxa"/>
              <w:right w:w="80" w:type="dxa"/>
            </w:tcMar>
            <w:vAlign w:val="center"/>
          </w:tcPr>
          <w:p w14:paraId="6BF4B14A" w14:textId="77777777" w:rsidR="0095431A" w:rsidRDefault="00000000">
            <w:pPr>
              <w:spacing w:after="0" w:line="264" w:lineRule="auto"/>
              <w:jc w:val="center"/>
            </w:pPr>
            <w:r>
              <w:rPr>
                <w:b/>
                <w:sz w:val="17"/>
              </w:rPr>
              <w:t>相似度</w:t>
            </w:r>
          </w:p>
        </w:tc>
        <w:tc>
          <w:tcPr>
            <w:tcW w:w="792" w:type="dxa"/>
            <w:tcBorders>
              <w:bottom w:val="single" w:sz="6" w:space="0" w:color="000000"/>
            </w:tcBorders>
            <w:tcMar>
              <w:top w:w="80" w:type="dxa"/>
              <w:left w:w="80" w:type="dxa"/>
              <w:bottom w:w="80" w:type="dxa"/>
              <w:right w:w="80" w:type="dxa"/>
            </w:tcMar>
            <w:vAlign w:val="center"/>
          </w:tcPr>
          <w:p w14:paraId="254262BD" w14:textId="77777777" w:rsidR="0095431A" w:rsidRDefault="00000000">
            <w:pPr>
              <w:spacing w:after="0" w:line="264" w:lineRule="auto"/>
              <w:jc w:val="center"/>
            </w:pPr>
            <w:r>
              <w:rPr>
                <w:b/>
                <w:sz w:val="17"/>
              </w:rPr>
              <w:t>K</w:t>
            </w:r>
          </w:p>
        </w:tc>
        <w:tc>
          <w:tcPr>
            <w:tcW w:w="1800" w:type="dxa"/>
            <w:tcBorders>
              <w:bottom w:val="single" w:sz="6" w:space="0" w:color="000000"/>
            </w:tcBorders>
            <w:tcMar>
              <w:top w:w="80" w:type="dxa"/>
              <w:left w:w="80" w:type="dxa"/>
              <w:bottom w:w="80" w:type="dxa"/>
              <w:right w:w="80" w:type="dxa"/>
            </w:tcMar>
            <w:vAlign w:val="center"/>
          </w:tcPr>
          <w:p w14:paraId="7ED2B410" w14:textId="77777777" w:rsidR="0095431A" w:rsidRDefault="00000000">
            <w:pPr>
              <w:spacing w:after="0" w:line="264" w:lineRule="auto"/>
              <w:jc w:val="center"/>
            </w:pPr>
            <w:r>
              <w:rPr>
                <w:b/>
                <w:sz w:val="17"/>
              </w:rPr>
              <w:t>Precision@10</w:t>
            </w:r>
          </w:p>
        </w:tc>
        <w:tc>
          <w:tcPr>
            <w:tcW w:w="1656" w:type="dxa"/>
            <w:tcBorders>
              <w:bottom w:val="single" w:sz="6" w:space="0" w:color="000000"/>
            </w:tcBorders>
            <w:tcMar>
              <w:top w:w="80" w:type="dxa"/>
              <w:left w:w="80" w:type="dxa"/>
              <w:bottom w:w="80" w:type="dxa"/>
              <w:right w:w="80" w:type="dxa"/>
            </w:tcMar>
            <w:vAlign w:val="center"/>
          </w:tcPr>
          <w:p w14:paraId="7452CDFC" w14:textId="77777777" w:rsidR="0095431A" w:rsidRDefault="00000000">
            <w:pPr>
              <w:spacing w:after="0" w:line="264" w:lineRule="auto"/>
              <w:jc w:val="center"/>
            </w:pPr>
            <w:r>
              <w:rPr>
                <w:b/>
                <w:sz w:val="17"/>
              </w:rPr>
              <w:t>Recall@10</w:t>
            </w:r>
          </w:p>
        </w:tc>
        <w:tc>
          <w:tcPr>
            <w:tcW w:w="1440" w:type="dxa"/>
            <w:tcBorders>
              <w:bottom w:val="single" w:sz="6" w:space="0" w:color="000000"/>
            </w:tcBorders>
            <w:tcMar>
              <w:top w:w="80" w:type="dxa"/>
              <w:left w:w="80" w:type="dxa"/>
              <w:bottom w:w="80" w:type="dxa"/>
              <w:right w:w="80" w:type="dxa"/>
            </w:tcMar>
            <w:vAlign w:val="center"/>
          </w:tcPr>
          <w:p w14:paraId="27B52646" w14:textId="77777777" w:rsidR="0095431A" w:rsidRDefault="00000000">
            <w:pPr>
              <w:spacing w:after="0" w:line="264" w:lineRule="auto"/>
              <w:jc w:val="center"/>
            </w:pPr>
            <w:r>
              <w:rPr>
                <w:b/>
                <w:sz w:val="17"/>
              </w:rPr>
              <w:t>覆盖率</w:t>
            </w:r>
          </w:p>
        </w:tc>
        <w:tc>
          <w:tcPr>
            <w:tcW w:w="1800" w:type="dxa"/>
            <w:tcBorders>
              <w:bottom w:val="single" w:sz="6" w:space="0" w:color="000000"/>
            </w:tcBorders>
            <w:tcMar>
              <w:top w:w="80" w:type="dxa"/>
              <w:left w:w="80" w:type="dxa"/>
              <w:bottom w:w="80" w:type="dxa"/>
              <w:right w:w="80" w:type="dxa"/>
            </w:tcMar>
            <w:vAlign w:val="center"/>
          </w:tcPr>
          <w:p w14:paraId="6B8A0A4B" w14:textId="77777777" w:rsidR="0095431A" w:rsidRDefault="00000000">
            <w:pPr>
              <w:spacing w:after="0" w:line="264" w:lineRule="auto"/>
              <w:jc w:val="center"/>
            </w:pPr>
            <w:r>
              <w:rPr>
                <w:b/>
                <w:sz w:val="17"/>
              </w:rPr>
              <w:t>推荐时间</w:t>
            </w:r>
            <w:r>
              <w:rPr>
                <w:b/>
                <w:sz w:val="17"/>
              </w:rPr>
              <w:t xml:space="preserve"> s</w:t>
            </w:r>
          </w:p>
        </w:tc>
      </w:tr>
      <w:tr w:rsidR="0095431A" w14:paraId="22E4A5C8" w14:textId="77777777">
        <w:trPr>
          <w:cantSplit/>
          <w:jc w:val="center"/>
        </w:trPr>
        <w:tc>
          <w:tcPr>
            <w:tcW w:w="1440" w:type="dxa"/>
            <w:tcMar>
              <w:top w:w="80" w:type="dxa"/>
              <w:left w:w="80" w:type="dxa"/>
              <w:bottom w:w="80" w:type="dxa"/>
              <w:right w:w="80" w:type="dxa"/>
            </w:tcMar>
            <w:vAlign w:val="center"/>
          </w:tcPr>
          <w:p w14:paraId="5745D88F" w14:textId="77777777" w:rsidR="0095431A" w:rsidRDefault="00000000">
            <w:pPr>
              <w:spacing w:after="0" w:line="264" w:lineRule="auto"/>
              <w:jc w:val="center"/>
            </w:pPr>
            <w:r>
              <w:rPr>
                <w:sz w:val="17"/>
              </w:rPr>
              <w:t>余弦</w:t>
            </w:r>
          </w:p>
        </w:tc>
        <w:tc>
          <w:tcPr>
            <w:tcW w:w="792" w:type="dxa"/>
            <w:tcMar>
              <w:top w:w="80" w:type="dxa"/>
              <w:left w:w="80" w:type="dxa"/>
              <w:bottom w:w="80" w:type="dxa"/>
              <w:right w:w="80" w:type="dxa"/>
            </w:tcMar>
            <w:vAlign w:val="center"/>
          </w:tcPr>
          <w:p w14:paraId="2D91D4B2" w14:textId="77777777" w:rsidR="0095431A" w:rsidRDefault="00000000">
            <w:pPr>
              <w:spacing w:after="0" w:line="264" w:lineRule="auto"/>
              <w:jc w:val="center"/>
            </w:pPr>
            <w:r>
              <w:rPr>
                <w:sz w:val="17"/>
              </w:rPr>
              <w:t>5</w:t>
            </w:r>
          </w:p>
        </w:tc>
        <w:tc>
          <w:tcPr>
            <w:tcW w:w="1800" w:type="dxa"/>
            <w:tcMar>
              <w:top w:w="80" w:type="dxa"/>
              <w:left w:w="80" w:type="dxa"/>
              <w:bottom w:w="80" w:type="dxa"/>
              <w:right w:w="80" w:type="dxa"/>
            </w:tcMar>
            <w:vAlign w:val="center"/>
          </w:tcPr>
          <w:p w14:paraId="4E9975F9" w14:textId="77777777" w:rsidR="0095431A" w:rsidRDefault="00000000">
            <w:pPr>
              <w:spacing w:after="0" w:line="264" w:lineRule="auto"/>
              <w:jc w:val="center"/>
            </w:pPr>
            <w:r>
              <w:rPr>
                <w:sz w:val="17"/>
              </w:rPr>
              <w:t>0.0569</w:t>
            </w:r>
          </w:p>
        </w:tc>
        <w:tc>
          <w:tcPr>
            <w:tcW w:w="1656" w:type="dxa"/>
            <w:tcMar>
              <w:top w:w="80" w:type="dxa"/>
              <w:left w:w="80" w:type="dxa"/>
              <w:bottom w:w="80" w:type="dxa"/>
              <w:right w:w="80" w:type="dxa"/>
            </w:tcMar>
            <w:vAlign w:val="center"/>
          </w:tcPr>
          <w:p w14:paraId="704FABF8" w14:textId="77777777" w:rsidR="0095431A" w:rsidRDefault="00000000">
            <w:pPr>
              <w:spacing w:after="0" w:line="264" w:lineRule="auto"/>
              <w:jc w:val="center"/>
            </w:pPr>
            <w:r>
              <w:rPr>
                <w:sz w:val="17"/>
              </w:rPr>
              <w:t>0.0808</w:t>
            </w:r>
          </w:p>
        </w:tc>
        <w:tc>
          <w:tcPr>
            <w:tcW w:w="1440" w:type="dxa"/>
            <w:tcMar>
              <w:top w:w="80" w:type="dxa"/>
              <w:left w:w="80" w:type="dxa"/>
              <w:bottom w:w="80" w:type="dxa"/>
              <w:right w:w="80" w:type="dxa"/>
            </w:tcMar>
            <w:vAlign w:val="center"/>
          </w:tcPr>
          <w:p w14:paraId="3B85331E" w14:textId="77777777" w:rsidR="0095431A" w:rsidRDefault="00000000">
            <w:pPr>
              <w:spacing w:after="0" w:line="264" w:lineRule="auto"/>
              <w:jc w:val="center"/>
            </w:pPr>
            <w:r>
              <w:rPr>
                <w:sz w:val="17"/>
              </w:rPr>
              <w:t>55.23%</w:t>
            </w:r>
          </w:p>
        </w:tc>
        <w:tc>
          <w:tcPr>
            <w:tcW w:w="1800" w:type="dxa"/>
            <w:tcMar>
              <w:top w:w="80" w:type="dxa"/>
              <w:left w:w="80" w:type="dxa"/>
              <w:bottom w:w="80" w:type="dxa"/>
              <w:right w:w="80" w:type="dxa"/>
            </w:tcMar>
            <w:vAlign w:val="center"/>
          </w:tcPr>
          <w:p w14:paraId="0006E0A4" w14:textId="77777777" w:rsidR="0095431A" w:rsidRDefault="00000000">
            <w:pPr>
              <w:spacing w:after="0" w:line="264" w:lineRule="auto"/>
              <w:jc w:val="center"/>
            </w:pPr>
            <w:r>
              <w:rPr>
                <w:sz w:val="17"/>
              </w:rPr>
              <w:t>0.0462</w:t>
            </w:r>
          </w:p>
        </w:tc>
      </w:tr>
      <w:tr w:rsidR="0095431A" w14:paraId="07E848D6" w14:textId="77777777">
        <w:trPr>
          <w:cantSplit/>
          <w:jc w:val="center"/>
        </w:trPr>
        <w:tc>
          <w:tcPr>
            <w:tcW w:w="1440" w:type="dxa"/>
            <w:tcMar>
              <w:top w:w="80" w:type="dxa"/>
              <w:left w:w="80" w:type="dxa"/>
              <w:bottom w:w="80" w:type="dxa"/>
              <w:right w:w="80" w:type="dxa"/>
            </w:tcMar>
            <w:vAlign w:val="center"/>
          </w:tcPr>
          <w:p w14:paraId="38B8B7F5" w14:textId="77777777" w:rsidR="0095431A" w:rsidRDefault="00000000">
            <w:pPr>
              <w:spacing w:after="0" w:line="264" w:lineRule="auto"/>
              <w:jc w:val="center"/>
            </w:pPr>
            <w:r>
              <w:rPr>
                <w:sz w:val="17"/>
              </w:rPr>
              <w:t>余弦</w:t>
            </w:r>
          </w:p>
        </w:tc>
        <w:tc>
          <w:tcPr>
            <w:tcW w:w="792" w:type="dxa"/>
            <w:tcMar>
              <w:top w:w="80" w:type="dxa"/>
              <w:left w:w="80" w:type="dxa"/>
              <w:bottom w:w="80" w:type="dxa"/>
              <w:right w:w="80" w:type="dxa"/>
            </w:tcMar>
            <w:vAlign w:val="center"/>
          </w:tcPr>
          <w:p w14:paraId="2176125D" w14:textId="77777777" w:rsidR="0095431A" w:rsidRDefault="00000000">
            <w:pPr>
              <w:spacing w:after="0" w:line="264" w:lineRule="auto"/>
              <w:jc w:val="center"/>
            </w:pPr>
            <w:r>
              <w:rPr>
                <w:sz w:val="17"/>
              </w:rPr>
              <w:t>10</w:t>
            </w:r>
          </w:p>
        </w:tc>
        <w:tc>
          <w:tcPr>
            <w:tcW w:w="1800" w:type="dxa"/>
            <w:tcMar>
              <w:top w:w="80" w:type="dxa"/>
              <w:left w:w="80" w:type="dxa"/>
              <w:bottom w:w="80" w:type="dxa"/>
              <w:right w:w="80" w:type="dxa"/>
            </w:tcMar>
            <w:vAlign w:val="center"/>
          </w:tcPr>
          <w:p w14:paraId="49AB43E4" w14:textId="77777777" w:rsidR="0095431A" w:rsidRDefault="00000000">
            <w:pPr>
              <w:spacing w:after="0" w:line="264" w:lineRule="auto"/>
              <w:jc w:val="center"/>
            </w:pPr>
            <w:r>
              <w:rPr>
                <w:sz w:val="17"/>
              </w:rPr>
              <w:t>0.0273</w:t>
            </w:r>
          </w:p>
        </w:tc>
        <w:tc>
          <w:tcPr>
            <w:tcW w:w="1656" w:type="dxa"/>
            <w:tcMar>
              <w:top w:w="80" w:type="dxa"/>
              <w:left w:w="80" w:type="dxa"/>
              <w:bottom w:w="80" w:type="dxa"/>
              <w:right w:w="80" w:type="dxa"/>
            </w:tcMar>
            <w:vAlign w:val="center"/>
          </w:tcPr>
          <w:p w14:paraId="4A584DF4" w14:textId="77777777" w:rsidR="0095431A" w:rsidRDefault="00000000">
            <w:pPr>
              <w:spacing w:after="0" w:line="264" w:lineRule="auto"/>
              <w:jc w:val="center"/>
            </w:pPr>
            <w:r>
              <w:rPr>
                <w:sz w:val="17"/>
              </w:rPr>
              <w:t>0.0510</w:t>
            </w:r>
          </w:p>
        </w:tc>
        <w:tc>
          <w:tcPr>
            <w:tcW w:w="1440" w:type="dxa"/>
            <w:tcMar>
              <w:top w:w="80" w:type="dxa"/>
              <w:left w:w="80" w:type="dxa"/>
              <w:bottom w:w="80" w:type="dxa"/>
              <w:right w:w="80" w:type="dxa"/>
            </w:tcMar>
            <w:vAlign w:val="center"/>
          </w:tcPr>
          <w:p w14:paraId="38B37876" w14:textId="77777777" w:rsidR="0095431A" w:rsidRDefault="00000000">
            <w:pPr>
              <w:spacing w:after="0" w:line="264" w:lineRule="auto"/>
              <w:jc w:val="center"/>
            </w:pPr>
            <w:r>
              <w:rPr>
                <w:sz w:val="17"/>
              </w:rPr>
              <w:t>56.00%</w:t>
            </w:r>
          </w:p>
        </w:tc>
        <w:tc>
          <w:tcPr>
            <w:tcW w:w="1800" w:type="dxa"/>
            <w:tcMar>
              <w:top w:w="80" w:type="dxa"/>
              <w:left w:w="80" w:type="dxa"/>
              <w:bottom w:w="80" w:type="dxa"/>
              <w:right w:w="80" w:type="dxa"/>
            </w:tcMar>
            <w:vAlign w:val="center"/>
          </w:tcPr>
          <w:p w14:paraId="58211325" w14:textId="77777777" w:rsidR="0095431A" w:rsidRDefault="00000000">
            <w:pPr>
              <w:spacing w:after="0" w:line="264" w:lineRule="auto"/>
              <w:jc w:val="center"/>
            </w:pPr>
            <w:r>
              <w:rPr>
                <w:sz w:val="17"/>
              </w:rPr>
              <w:t>0.0518</w:t>
            </w:r>
          </w:p>
        </w:tc>
      </w:tr>
      <w:tr w:rsidR="0095431A" w14:paraId="65586C37" w14:textId="77777777">
        <w:trPr>
          <w:cantSplit/>
          <w:jc w:val="center"/>
        </w:trPr>
        <w:tc>
          <w:tcPr>
            <w:tcW w:w="1440" w:type="dxa"/>
            <w:tcMar>
              <w:top w:w="80" w:type="dxa"/>
              <w:left w:w="80" w:type="dxa"/>
              <w:bottom w:w="80" w:type="dxa"/>
              <w:right w:w="80" w:type="dxa"/>
            </w:tcMar>
            <w:vAlign w:val="center"/>
          </w:tcPr>
          <w:p w14:paraId="753EFDC6" w14:textId="77777777" w:rsidR="0095431A" w:rsidRDefault="00000000">
            <w:pPr>
              <w:spacing w:after="0" w:line="264" w:lineRule="auto"/>
              <w:jc w:val="center"/>
            </w:pPr>
            <w:r>
              <w:rPr>
                <w:sz w:val="17"/>
              </w:rPr>
              <w:t>余弦</w:t>
            </w:r>
          </w:p>
        </w:tc>
        <w:tc>
          <w:tcPr>
            <w:tcW w:w="792" w:type="dxa"/>
            <w:tcMar>
              <w:top w:w="80" w:type="dxa"/>
              <w:left w:w="80" w:type="dxa"/>
              <w:bottom w:w="80" w:type="dxa"/>
              <w:right w:w="80" w:type="dxa"/>
            </w:tcMar>
            <w:vAlign w:val="center"/>
          </w:tcPr>
          <w:p w14:paraId="0C9A9270" w14:textId="77777777" w:rsidR="0095431A" w:rsidRDefault="00000000">
            <w:pPr>
              <w:spacing w:after="0" w:line="264" w:lineRule="auto"/>
              <w:jc w:val="center"/>
            </w:pPr>
            <w:r>
              <w:rPr>
                <w:sz w:val="17"/>
              </w:rPr>
              <w:t>20</w:t>
            </w:r>
          </w:p>
        </w:tc>
        <w:tc>
          <w:tcPr>
            <w:tcW w:w="1800" w:type="dxa"/>
            <w:tcMar>
              <w:top w:w="80" w:type="dxa"/>
              <w:left w:w="80" w:type="dxa"/>
              <w:bottom w:w="80" w:type="dxa"/>
              <w:right w:w="80" w:type="dxa"/>
            </w:tcMar>
            <w:vAlign w:val="center"/>
          </w:tcPr>
          <w:p w14:paraId="20F08FC2" w14:textId="77777777" w:rsidR="0095431A" w:rsidRDefault="00000000">
            <w:pPr>
              <w:spacing w:after="0" w:line="264" w:lineRule="auto"/>
              <w:jc w:val="center"/>
            </w:pPr>
            <w:r>
              <w:rPr>
                <w:sz w:val="17"/>
              </w:rPr>
              <w:t>0.0133</w:t>
            </w:r>
          </w:p>
        </w:tc>
        <w:tc>
          <w:tcPr>
            <w:tcW w:w="1656" w:type="dxa"/>
            <w:tcMar>
              <w:top w:w="80" w:type="dxa"/>
              <w:left w:w="80" w:type="dxa"/>
              <w:bottom w:w="80" w:type="dxa"/>
              <w:right w:w="80" w:type="dxa"/>
            </w:tcMar>
            <w:vAlign w:val="center"/>
          </w:tcPr>
          <w:p w14:paraId="47C7BA60" w14:textId="77777777" w:rsidR="0095431A" w:rsidRDefault="00000000">
            <w:pPr>
              <w:spacing w:after="0" w:line="264" w:lineRule="auto"/>
              <w:jc w:val="center"/>
            </w:pPr>
            <w:r>
              <w:rPr>
                <w:sz w:val="17"/>
              </w:rPr>
              <w:t>0.0300</w:t>
            </w:r>
          </w:p>
        </w:tc>
        <w:tc>
          <w:tcPr>
            <w:tcW w:w="1440" w:type="dxa"/>
            <w:tcMar>
              <w:top w:w="80" w:type="dxa"/>
              <w:left w:w="80" w:type="dxa"/>
              <w:bottom w:w="80" w:type="dxa"/>
              <w:right w:w="80" w:type="dxa"/>
            </w:tcMar>
            <w:vAlign w:val="center"/>
          </w:tcPr>
          <w:p w14:paraId="5445D7DB" w14:textId="77777777" w:rsidR="0095431A" w:rsidRDefault="00000000">
            <w:pPr>
              <w:spacing w:after="0" w:line="264" w:lineRule="auto"/>
              <w:jc w:val="center"/>
            </w:pPr>
            <w:r>
              <w:rPr>
                <w:sz w:val="17"/>
              </w:rPr>
              <w:t>57.19%</w:t>
            </w:r>
          </w:p>
        </w:tc>
        <w:tc>
          <w:tcPr>
            <w:tcW w:w="1800" w:type="dxa"/>
            <w:tcMar>
              <w:top w:w="80" w:type="dxa"/>
              <w:left w:w="80" w:type="dxa"/>
              <w:bottom w:w="80" w:type="dxa"/>
              <w:right w:w="80" w:type="dxa"/>
            </w:tcMar>
            <w:vAlign w:val="center"/>
          </w:tcPr>
          <w:p w14:paraId="1676C461" w14:textId="77777777" w:rsidR="0095431A" w:rsidRDefault="00000000">
            <w:pPr>
              <w:spacing w:after="0" w:line="264" w:lineRule="auto"/>
              <w:jc w:val="center"/>
            </w:pPr>
            <w:r>
              <w:rPr>
                <w:sz w:val="17"/>
              </w:rPr>
              <w:t>0.0669</w:t>
            </w:r>
          </w:p>
        </w:tc>
      </w:tr>
      <w:tr w:rsidR="0095431A" w14:paraId="07D31DC7" w14:textId="77777777">
        <w:trPr>
          <w:cantSplit/>
          <w:jc w:val="center"/>
        </w:trPr>
        <w:tc>
          <w:tcPr>
            <w:tcW w:w="1440" w:type="dxa"/>
            <w:tcMar>
              <w:top w:w="80" w:type="dxa"/>
              <w:left w:w="80" w:type="dxa"/>
              <w:bottom w:w="80" w:type="dxa"/>
              <w:right w:w="80" w:type="dxa"/>
            </w:tcMar>
            <w:vAlign w:val="center"/>
          </w:tcPr>
          <w:p w14:paraId="0C3C75EA" w14:textId="77777777" w:rsidR="0095431A" w:rsidRDefault="00000000">
            <w:pPr>
              <w:spacing w:after="0" w:line="264" w:lineRule="auto"/>
              <w:jc w:val="center"/>
            </w:pPr>
            <w:r>
              <w:rPr>
                <w:sz w:val="17"/>
              </w:rPr>
              <w:t>余弦</w:t>
            </w:r>
          </w:p>
        </w:tc>
        <w:tc>
          <w:tcPr>
            <w:tcW w:w="792" w:type="dxa"/>
            <w:tcMar>
              <w:top w:w="80" w:type="dxa"/>
              <w:left w:w="80" w:type="dxa"/>
              <w:bottom w:w="80" w:type="dxa"/>
              <w:right w:w="80" w:type="dxa"/>
            </w:tcMar>
            <w:vAlign w:val="center"/>
          </w:tcPr>
          <w:p w14:paraId="0684561F" w14:textId="77777777" w:rsidR="0095431A" w:rsidRDefault="00000000">
            <w:pPr>
              <w:spacing w:after="0" w:line="264" w:lineRule="auto"/>
              <w:jc w:val="center"/>
            </w:pPr>
            <w:r>
              <w:rPr>
                <w:sz w:val="17"/>
              </w:rPr>
              <w:t>40</w:t>
            </w:r>
          </w:p>
        </w:tc>
        <w:tc>
          <w:tcPr>
            <w:tcW w:w="1800" w:type="dxa"/>
            <w:tcMar>
              <w:top w:w="80" w:type="dxa"/>
              <w:left w:w="80" w:type="dxa"/>
              <w:bottom w:w="80" w:type="dxa"/>
              <w:right w:w="80" w:type="dxa"/>
            </w:tcMar>
            <w:vAlign w:val="center"/>
          </w:tcPr>
          <w:p w14:paraId="1DE89B03" w14:textId="77777777" w:rsidR="0095431A" w:rsidRDefault="00000000">
            <w:pPr>
              <w:spacing w:after="0" w:line="264" w:lineRule="auto"/>
              <w:jc w:val="center"/>
            </w:pPr>
            <w:r>
              <w:rPr>
                <w:sz w:val="17"/>
              </w:rPr>
              <w:t>0.0040</w:t>
            </w:r>
          </w:p>
        </w:tc>
        <w:tc>
          <w:tcPr>
            <w:tcW w:w="1656" w:type="dxa"/>
            <w:tcMar>
              <w:top w:w="80" w:type="dxa"/>
              <w:left w:w="80" w:type="dxa"/>
              <w:bottom w:w="80" w:type="dxa"/>
              <w:right w:w="80" w:type="dxa"/>
            </w:tcMar>
            <w:vAlign w:val="center"/>
          </w:tcPr>
          <w:p w14:paraId="7F8F7AF5" w14:textId="77777777" w:rsidR="0095431A" w:rsidRDefault="00000000">
            <w:pPr>
              <w:spacing w:after="0" w:line="264" w:lineRule="auto"/>
              <w:jc w:val="center"/>
            </w:pPr>
            <w:r>
              <w:rPr>
                <w:sz w:val="17"/>
              </w:rPr>
              <w:t>0.0082</w:t>
            </w:r>
          </w:p>
        </w:tc>
        <w:tc>
          <w:tcPr>
            <w:tcW w:w="1440" w:type="dxa"/>
            <w:tcMar>
              <w:top w:w="80" w:type="dxa"/>
              <w:left w:w="80" w:type="dxa"/>
              <w:bottom w:w="80" w:type="dxa"/>
              <w:right w:w="80" w:type="dxa"/>
            </w:tcMar>
            <w:vAlign w:val="center"/>
          </w:tcPr>
          <w:p w14:paraId="3E6D0409" w14:textId="77777777" w:rsidR="0095431A" w:rsidRDefault="00000000">
            <w:pPr>
              <w:spacing w:after="0" w:line="264" w:lineRule="auto"/>
              <w:jc w:val="center"/>
            </w:pPr>
            <w:r>
              <w:rPr>
                <w:sz w:val="17"/>
              </w:rPr>
              <w:t>52.02%</w:t>
            </w:r>
          </w:p>
        </w:tc>
        <w:tc>
          <w:tcPr>
            <w:tcW w:w="1800" w:type="dxa"/>
            <w:tcMar>
              <w:top w:w="80" w:type="dxa"/>
              <w:left w:w="80" w:type="dxa"/>
              <w:bottom w:w="80" w:type="dxa"/>
              <w:right w:w="80" w:type="dxa"/>
            </w:tcMar>
            <w:vAlign w:val="center"/>
          </w:tcPr>
          <w:p w14:paraId="7740B0FF" w14:textId="77777777" w:rsidR="0095431A" w:rsidRDefault="00000000">
            <w:pPr>
              <w:spacing w:after="0" w:line="264" w:lineRule="auto"/>
              <w:jc w:val="center"/>
            </w:pPr>
            <w:r>
              <w:rPr>
                <w:sz w:val="17"/>
              </w:rPr>
              <w:t>0.0856</w:t>
            </w:r>
          </w:p>
        </w:tc>
      </w:tr>
      <w:tr w:rsidR="0095431A" w14:paraId="00CBCAF0" w14:textId="77777777">
        <w:trPr>
          <w:cantSplit/>
          <w:jc w:val="center"/>
        </w:trPr>
        <w:tc>
          <w:tcPr>
            <w:tcW w:w="1440" w:type="dxa"/>
            <w:tcMar>
              <w:top w:w="80" w:type="dxa"/>
              <w:left w:w="80" w:type="dxa"/>
              <w:bottom w:w="80" w:type="dxa"/>
              <w:right w:w="80" w:type="dxa"/>
            </w:tcMar>
            <w:vAlign w:val="center"/>
          </w:tcPr>
          <w:p w14:paraId="492A0793" w14:textId="77777777" w:rsidR="0095431A" w:rsidRDefault="00000000">
            <w:pPr>
              <w:spacing w:after="0" w:line="264" w:lineRule="auto"/>
              <w:jc w:val="center"/>
            </w:pPr>
            <w:r>
              <w:rPr>
                <w:sz w:val="17"/>
              </w:rPr>
              <w:t>余弦</w:t>
            </w:r>
          </w:p>
        </w:tc>
        <w:tc>
          <w:tcPr>
            <w:tcW w:w="792" w:type="dxa"/>
            <w:tcMar>
              <w:top w:w="80" w:type="dxa"/>
              <w:left w:w="80" w:type="dxa"/>
              <w:bottom w:w="80" w:type="dxa"/>
              <w:right w:w="80" w:type="dxa"/>
            </w:tcMar>
            <w:vAlign w:val="center"/>
          </w:tcPr>
          <w:p w14:paraId="6C7179A7" w14:textId="77777777" w:rsidR="0095431A" w:rsidRDefault="00000000">
            <w:pPr>
              <w:spacing w:after="0" w:line="264" w:lineRule="auto"/>
              <w:jc w:val="center"/>
            </w:pPr>
            <w:r>
              <w:rPr>
                <w:sz w:val="17"/>
              </w:rPr>
              <w:t>80</w:t>
            </w:r>
          </w:p>
        </w:tc>
        <w:tc>
          <w:tcPr>
            <w:tcW w:w="1800" w:type="dxa"/>
            <w:tcMar>
              <w:top w:w="80" w:type="dxa"/>
              <w:left w:w="80" w:type="dxa"/>
              <w:bottom w:w="80" w:type="dxa"/>
              <w:right w:w="80" w:type="dxa"/>
            </w:tcMar>
            <w:vAlign w:val="center"/>
          </w:tcPr>
          <w:p w14:paraId="5854E10B" w14:textId="77777777" w:rsidR="0095431A" w:rsidRDefault="00000000">
            <w:pPr>
              <w:spacing w:after="0" w:line="264" w:lineRule="auto"/>
              <w:jc w:val="center"/>
            </w:pPr>
            <w:r>
              <w:rPr>
                <w:sz w:val="17"/>
              </w:rPr>
              <w:t>0.0016</w:t>
            </w:r>
          </w:p>
        </w:tc>
        <w:tc>
          <w:tcPr>
            <w:tcW w:w="1656" w:type="dxa"/>
            <w:tcMar>
              <w:top w:w="80" w:type="dxa"/>
              <w:left w:w="80" w:type="dxa"/>
              <w:bottom w:w="80" w:type="dxa"/>
              <w:right w:w="80" w:type="dxa"/>
            </w:tcMar>
            <w:vAlign w:val="center"/>
          </w:tcPr>
          <w:p w14:paraId="4B4A5A0F" w14:textId="77777777" w:rsidR="0095431A" w:rsidRDefault="00000000">
            <w:pPr>
              <w:spacing w:after="0" w:line="264" w:lineRule="auto"/>
              <w:jc w:val="center"/>
            </w:pPr>
            <w:r>
              <w:rPr>
                <w:sz w:val="17"/>
              </w:rPr>
              <w:t>0.0015</w:t>
            </w:r>
          </w:p>
        </w:tc>
        <w:tc>
          <w:tcPr>
            <w:tcW w:w="1440" w:type="dxa"/>
            <w:tcMar>
              <w:top w:w="80" w:type="dxa"/>
              <w:left w:w="80" w:type="dxa"/>
              <w:bottom w:w="80" w:type="dxa"/>
              <w:right w:w="80" w:type="dxa"/>
            </w:tcMar>
            <w:vAlign w:val="center"/>
          </w:tcPr>
          <w:p w14:paraId="7E6DBCF9" w14:textId="77777777" w:rsidR="0095431A" w:rsidRDefault="00000000">
            <w:pPr>
              <w:spacing w:after="0" w:line="264" w:lineRule="auto"/>
              <w:jc w:val="center"/>
            </w:pPr>
            <w:r>
              <w:rPr>
                <w:sz w:val="17"/>
              </w:rPr>
              <w:t>46.85%</w:t>
            </w:r>
          </w:p>
        </w:tc>
        <w:tc>
          <w:tcPr>
            <w:tcW w:w="1800" w:type="dxa"/>
            <w:tcMar>
              <w:top w:w="80" w:type="dxa"/>
              <w:left w:w="80" w:type="dxa"/>
              <w:bottom w:w="80" w:type="dxa"/>
              <w:right w:w="80" w:type="dxa"/>
            </w:tcMar>
            <w:vAlign w:val="center"/>
          </w:tcPr>
          <w:p w14:paraId="52F7A041" w14:textId="77777777" w:rsidR="0095431A" w:rsidRDefault="00000000">
            <w:pPr>
              <w:spacing w:after="0" w:line="264" w:lineRule="auto"/>
              <w:jc w:val="center"/>
            </w:pPr>
            <w:r>
              <w:rPr>
                <w:sz w:val="17"/>
              </w:rPr>
              <w:t>0.3536</w:t>
            </w:r>
          </w:p>
        </w:tc>
      </w:tr>
      <w:tr w:rsidR="0095431A" w14:paraId="7B8C720E" w14:textId="77777777">
        <w:trPr>
          <w:cantSplit/>
          <w:jc w:val="center"/>
        </w:trPr>
        <w:tc>
          <w:tcPr>
            <w:tcW w:w="1440" w:type="dxa"/>
            <w:tcMar>
              <w:top w:w="80" w:type="dxa"/>
              <w:left w:w="80" w:type="dxa"/>
              <w:bottom w:w="80" w:type="dxa"/>
              <w:right w:w="80" w:type="dxa"/>
            </w:tcMar>
            <w:vAlign w:val="center"/>
          </w:tcPr>
          <w:p w14:paraId="25350D31" w14:textId="77777777" w:rsidR="0095431A" w:rsidRDefault="00000000">
            <w:pPr>
              <w:spacing w:after="0" w:line="264" w:lineRule="auto"/>
              <w:jc w:val="center"/>
            </w:pPr>
            <w:r>
              <w:rPr>
                <w:sz w:val="17"/>
              </w:rPr>
              <w:t>Jaccard</w:t>
            </w:r>
          </w:p>
        </w:tc>
        <w:tc>
          <w:tcPr>
            <w:tcW w:w="792" w:type="dxa"/>
            <w:tcMar>
              <w:top w:w="80" w:type="dxa"/>
              <w:left w:w="80" w:type="dxa"/>
              <w:bottom w:w="80" w:type="dxa"/>
              <w:right w:w="80" w:type="dxa"/>
            </w:tcMar>
            <w:vAlign w:val="center"/>
          </w:tcPr>
          <w:p w14:paraId="7F47C686" w14:textId="77777777" w:rsidR="0095431A" w:rsidRDefault="00000000">
            <w:pPr>
              <w:spacing w:after="0" w:line="264" w:lineRule="auto"/>
              <w:jc w:val="center"/>
            </w:pPr>
            <w:r>
              <w:rPr>
                <w:sz w:val="17"/>
              </w:rPr>
              <w:t>5</w:t>
            </w:r>
          </w:p>
        </w:tc>
        <w:tc>
          <w:tcPr>
            <w:tcW w:w="1800" w:type="dxa"/>
            <w:tcMar>
              <w:top w:w="80" w:type="dxa"/>
              <w:left w:w="80" w:type="dxa"/>
              <w:bottom w:w="80" w:type="dxa"/>
              <w:right w:w="80" w:type="dxa"/>
            </w:tcMar>
            <w:vAlign w:val="center"/>
          </w:tcPr>
          <w:p w14:paraId="7F97F115" w14:textId="77777777" w:rsidR="0095431A" w:rsidRDefault="00000000">
            <w:pPr>
              <w:spacing w:after="0" w:line="264" w:lineRule="auto"/>
              <w:jc w:val="center"/>
            </w:pPr>
            <w:r>
              <w:rPr>
                <w:sz w:val="17"/>
              </w:rPr>
              <w:t>0.0552</w:t>
            </w:r>
          </w:p>
        </w:tc>
        <w:tc>
          <w:tcPr>
            <w:tcW w:w="1656" w:type="dxa"/>
            <w:tcMar>
              <w:top w:w="80" w:type="dxa"/>
              <w:left w:w="80" w:type="dxa"/>
              <w:bottom w:w="80" w:type="dxa"/>
              <w:right w:w="80" w:type="dxa"/>
            </w:tcMar>
            <w:vAlign w:val="center"/>
          </w:tcPr>
          <w:p w14:paraId="0308B888" w14:textId="77777777" w:rsidR="0095431A" w:rsidRDefault="00000000">
            <w:pPr>
              <w:spacing w:after="0" w:line="264" w:lineRule="auto"/>
              <w:jc w:val="center"/>
            </w:pPr>
            <w:r>
              <w:rPr>
                <w:sz w:val="17"/>
              </w:rPr>
              <w:t>0.0790</w:t>
            </w:r>
          </w:p>
        </w:tc>
        <w:tc>
          <w:tcPr>
            <w:tcW w:w="1440" w:type="dxa"/>
            <w:tcMar>
              <w:top w:w="80" w:type="dxa"/>
              <w:left w:w="80" w:type="dxa"/>
              <w:bottom w:w="80" w:type="dxa"/>
              <w:right w:w="80" w:type="dxa"/>
            </w:tcMar>
            <w:vAlign w:val="center"/>
          </w:tcPr>
          <w:p w14:paraId="009BDD4D" w14:textId="77777777" w:rsidR="0095431A" w:rsidRDefault="00000000">
            <w:pPr>
              <w:spacing w:after="0" w:line="264" w:lineRule="auto"/>
              <w:jc w:val="center"/>
            </w:pPr>
            <w:r>
              <w:rPr>
                <w:sz w:val="17"/>
              </w:rPr>
              <w:t>56.30%</w:t>
            </w:r>
          </w:p>
        </w:tc>
        <w:tc>
          <w:tcPr>
            <w:tcW w:w="1800" w:type="dxa"/>
            <w:tcMar>
              <w:top w:w="80" w:type="dxa"/>
              <w:left w:w="80" w:type="dxa"/>
              <w:bottom w:w="80" w:type="dxa"/>
              <w:right w:w="80" w:type="dxa"/>
            </w:tcMar>
            <w:vAlign w:val="center"/>
          </w:tcPr>
          <w:p w14:paraId="768586AC" w14:textId="77777777" w:rsidR="0095431A" w:rsidRDefault="00000000">
            <w:pPr>
              <w:spacing w:after="0" w:line="264" w:lineRule="auto"/>
              <w:jc w:val="center"/>
            </w:pPr>
            <w:r>
              <w:rPr>
                <w:sz w:val="17"/>
              </w:rPr>
              <w:t>0.0446</w:t>
            </w:r>
          </w:p>
        </w:tc>
      </w:tr>
      <w:tr w:rsidR="0095431A" w14:paraId="07E92205" w14:textId="77777777">
        <w:trPr>
          <w:cantSplit/>
          <w:jc w:val="center"/>
        </w:trPr>
        <w:tc>
          <w:tcPr>
            <w:tcW w:w="1440" w:type="dxa"/>
            <w:tcMar>
              <w:top w:w="80" w:type="dxa"/>
              <w:left w:w="80" w:type="dxa"/>
              <w:bottom w:w="80" w:type="dxa"/>
              <w:right w:w="80" w:type="dxa"/>
            </w:tcMar>
            <w:vAlign w:val="center"/>
          </w:tcPr>
          <w:p w14:paraId="560080BD" w14:textId="77777777" w:rsidR="0095431A" w:rsidRDefault="00000000">
            <w:pPr>
              <w:spacing w:after="0" w:line="264" w:lineRule="auto"/>
              <w:jc w:val="center"/>
            </w:pPr>
            <w:r>
              <w:rPr>
                <w:sz w:val="17"/>
              </w:rPr>
              <w:t>Jaccard</w:t>
            </w:r>
          </w:p>
        </w:tc>
        <w:tc>
          <w:tcPr>
            <w:tcW w:w="792" w:type="dxa"/>
            <w:tcMar>
              <w:top w:w="80" w:type="dxa"/>
              <w:left w:w="80" w:type="dxa"/>
              <w:bottom w:w="80" w:type="dxa"/>
              <w:right w:w="80" w:type="dxa"/>
            </w:tcMar>
            <w:vAlign w:val="center"/>
          </w:tcPr>
          <w:p w14:paraId="6C57C406" w14:textId="77777777" w:rsidR="0095431A" w:rsidRDefault="00000000">
            <w:pPr>
              <w:spacing w:after="0" w:line="264" w:lineRule="auto"/>
              <w:jc w:val="center"/>
            </w:pPr>
            <w:r>
              <w:rPr>
                <w:sz w:val="17"/>
              </w:rPr>
              <w:t>10</w:t>
            </w:r>
          </w:p>
        </w:tc>
        <w:tc>
          <w:tcPr>
            <w:tcW w:w="1800" w:type="dxa"/>
            <w:tcMar>
              <w:top w:w="80" w:type="dxa"/>
              <w:left w:w="80" w:type="dxa"/>
              <w:bottom w:w="80" w:type="dxa"/>
              <w:right w:w="80" w:type="dxa"/>
            </w:tcMar>
            <w:vAlign w:val="center"/>
          </w:tcPr>
          <w:p w14:paraId="7E08138F" w14:textId="77777777" w:rsidR="0095431A" w:rsidRDefault="00000000">
            <w:pPr>
              <w:spacing w:after="0" w:line="264" w:lineRule="auto"/>
              <w:jc w:val="center"/>
            </w:pPr>
            <w:r>
              <w:rPr>
                <w:sz w:val="17"/>
              </w:rPr>
              <w:t>0.0266</w:t>
            </w:r>
          </w:p>
        </w:tc>
        <w:tc>
          <w:tcPr>
            <w:tcW w:w="1656" w:type="dxa"/>
            <w:tcMar>
              <w:top w:w="80" w:type="dxa"/>
              <w:left w:w="80" w:type="dxa"/>
              <w:bottom w:w="80" w:type="dxa"/>
              <w:right w:w="80" w:type="dxa"/>
            </w:tcMar>
            <w:vAlign w:val="center"/>
          </w:tcPr>
          <w:p w14:paraId="16E35F0B" w14:textId="77777777" w:rsidR="0095431A" w:rsidRDefault="00000000">
            <w:pPr>
              <w:spacing w:after="0" w:line="264" w:lineRule="auto"/>
              <w:jc w:val="center"/>
            </w:pPr>
            <w:r>
              <w:rPr>
                <w:sz w:val="17"/>
              </w:rPr>
              <w:t>0.0474</w:t>
            </w:r>
          </w:p>
        </w:tc>
        <w:tc>
          <w:tcPr>
            <w:tcW w:w="1440" w:type="dxa"/>
            <w:tcMar>
              <w:top w:w="80" w:type="dxa"/>
              <w:left w:w="80" w:type="dxa"/>
              <w:bottom w:w="80" w:type="dxa"/>
              <w:right w:w="80" w:type="dxa"/>
            </w:tcMar>
            <w:vAlign w:val="center"/>
          </w:tcPr>
          <w:p w14:paraId="2BC1F9D8" w14:textId="77777777" w:rsidR="0095431A" w:rsidRDefault="00000000">
            <w:pPr>
              <w:spacing w:after="0" w:line="264" w:lineRule="auto"/>
              <w:jc w:val="center"/>
            </w:pPr>
            <w:r>
              <w:rPr>
                <w:sz w:val="17"/>
              </w:rPr>
              <w:t>57.55%</w:t>
            </w:r>
          </w:p>
        </w:tc>
        <w:tc>
          <w:tcPr>
            <w:tcW w:w="1800" w:type="dxa"/>
            <w:tcMar>
              <w:top w:w="80" w:type="dxa"/>
              <w:left w:w="80" w:type="dxa"/>
              <w:bottom w:w="80" w:type="dxa"/>
              <w:right w:w="80" w:type="dxa"/>
            </w:tcMar>
            <w:vAlign w:val="center"/>
          </w:tcPr>
          <w:p w14:paraId="4B9AACEF" w14:textId="77777777" w:rsidR="0095431A" w:rsidRDefault="00000000">
            <w:pPr>
              <w:spacing w:after="0" w:line="264" w:lineRule="auto"/>
              <w:jc w:val="center"/>
            </w:pPr>
            <w:r>
              <w:rPr>
                <w:sz w:val="17"/>
              </w:rPr>
              <w:t>0.0510</w:t>
            </w:r>
          </w:p>
        </w:tc>
      </w:tr>
      <w:tr w:rsidR="0095431A" w14:paraId="5432EE1E" w14:textId="77777777">
        <w:trPr>
          <w:cantSplit/>
          <w:jc w:val="center"/>
        </w:trPr>
        <w:tc>
          <w:tcPr>
            <w:tcW w:w="1440" w:type="dxa"/>
            <w:tcMar>
              <w:top w:w="80" w:type="dxa"/>
              <w:left w:w="80" w:type="dxa"/>
              <w:bottom w:w="80" w:type="dxa"/>
              <w:right w:w="80" w:type="dxa"/>
            </w:tcMar>
            <w:vAlign w:val="center"/>
          </w:tcPr>
          <w:p w14:paraId="15CAE173" w14:textId="77777777" w:rsidR="0095431A" w:rsidRDefault="00000000">
            <w:pPr>
              <w:spacing w:after="0" w:line="264" w:lineRule="auto"/>
              <w:jc w:val="center"/>
            </w:pPr>
            <w:r>
              <w:rPr>
                <w:sz w:val="17"/>
              </w:rPr>
              <w:t>Jaccard</w:t>
            </w:r>
          </w:p>
        </w:tc>
        <w:tc>
          <w:tcPr>
            <w:tcW w:w="792" w:type="dxa"/>
            <w:tcMar>
              <w:top w:w="80" w:type="dxa"/>
              <w:left w:w="80" w:type="dxa"/>
              <w:bottom w:w="80" w:type="dxa"/>
              <w:right w:w="80" w:type="dxa"/>
            </w:tcMar>
            <w:vAlign w:val="center"/>
          </w:tcPr>
          <w:p w14:paraId="2337C522" w14:textId="77777777" w:rsidR="0095431A" w:rsidRDefault="00000000">
            <w:pPr>
              <w:spacing w:after="0" w:line="264" w:lineRule="auto"/>
              <w:jc w:val="center"/>
            </w:pPr>
            <w:r>
              <w:rPr>
                <w:sz w:val="17"/>
              </w:rPr>
              <w:t>20</w:t>
            </w:r>
          </w:p>
        </w:tc>
        <w:tc>
          <w:tcPr>
            <w:tcW w:w="1800" w:type="dxa"/>
            <w:tcMar>
              <w:top w:w="80" w:type="dxa"/>
              <w:left w:w="80" w:type="dxa"/>
              <w:bottom w:w="80" w:type="dxa"/>
              <w:right w:w="80" w:type="dxa"/>
            </w:tcMar>
            <w:vAlign w:val="center"/>
          </w:tcPr>
          <w:p w14:paraId="2D92605A" w14:textId="77777777" w:rsidR="0095431A" w:rsidRDefault="00000000">
            <w:pPr>
              <w:spacing w:after="0" w:line="264" w:lineRule="auto"/>
              <w:jc w:val="center"/>
            </w:pPr>
            <w:r>
              <w:rPr>
                <w:sz w:val="17"/>
              </w:rPr>
              <w:t>0.0105</w:t>
            </w:r>
          </w:p>
        </w:tc>
        <w:tc>
          <w:tcPr>
            <w:tcW w:w="1656" w:type="dxa"/>
            <w:tcMar>
              <w:top w:w="80" w:type="dxa"/>
              <w:left w:w="80" w:type="dxa"/>
              <w:bottom w:w="80" w:type="dxa"/>
              <w:right w:w="80" w:type="dxa"/>
            </w:tcMar>
            <w:vAlign w:val="center"/>
          </w:tcPr>
          <w:p w14:paraId="63871C9B" w14:textId="77777777" w:rsidR="0095431A" w:rsidRDefault="00000000">
            <w:pPr>
              <w:spacing w:after="0" w:line="264" w:lineRule="auto"/>
              <w:jc w:val="center"/>
            </w:pPr>
            <w:r>
              <w:rPr>
                <w:sz w:val="17"/>
              </w:rPr>
              <w:t>0.0218</w:t>
            </w:r>
          </w:p>
        </w:tc>
        <w:tc>
          <w:tcPr>
            <w:tcW w:w="1440" w:type="dxa"/>
            <w:tcMar>
              <w:top w:w="80" w:type="dxa"/>
              <w:left w:w="80" w:type="dxa"/>
              <w:bottom w:w="80" w:type="dxa"/>
              <w:right w:w="80" w:type="dxa"/>
            </w:tcMar>
            <w:vAlign w:val="center"/>
          </w:tcPr>
          <w:p w14:paraId="51616430" w14:textId="77777777" w:rsidR="0095431A" w:rsidRDefault="00000000">
            <w:pPr>
              <w:spacing w:after="0" w:line="264" w:lineRule="auto"/>
              <w:jc w:val="center"/>
            </w:pPr>
            <w:r>
              <w:rPr>
                <w:sz w:val="17"/>
              </w:rPr>
              <w:t>57.85%</w:t>
            </w:r>
          </w:p>
        </w:tc>
        <w:tc>
          <w:tcPr>
            <w:tcW w:w="1800" w:type="dxa"/>
            <w:tcMar>
              <w:top w:w="80" w:type="dxa"/>
              <w:left w:w="80" w:type="dxa"/>
              <w:bottom w:w="80" w:type="dxa"/>
              <w:right w:w="80" w:type="dxa"/>
            </w:tcMar>
            <w:vAlign w:val="center"/>
          </w:tcPr>
          <w:p w14:paraId="204D6546" w14:textId="77777777" w:rsidR="0095431A" w:rsidRDefault="00000000">
            <w:pPr>
              <w:spacing w:after="0" w:line="264" w:lineRule="auto"/>
              <w:jc w:val="center"/>
            </w:pPr>
            <w:r>
              <w:rPr>
                <w:sz w:val="17"/>
              </w:rPr>
              <w:t>0.0638</w:t>
            </w:r>
          </w:p>
        </w:tc>
      </w:tr>
      <w:tr w:rsidR="0095431A" w14:paraId="5CCE764A" w14:textId="77777777">
        <w:trPr>
          <w:cantSplit/>
          <w:jc w:val="center"/>
        </w:trPr>
        <w:tc>
          <w:tcPr>
            <w:tcW w:w="1440" w:type="dxa"/>
            <w:tcMar>
              <w:top w:w="80" w:type="dxa"/>
              <w:left w:w="80" w:type="dxa"/>
              <w:bottom w:w="80" w:type="dxa"/>
              <w:right w:w="80" w:type="dxa"/>
            </w:tcMar>
            <w:vAlign w:val="center"/>
          </w:tcPr>
          <w:p w14:paraId="40E5DDE0" w14:textId="77777777" w:rsidR="0095431A" w:rsidRDefault="00000000">
            <w:pPr>
              <w:spacing w:after="0" w:line="264" w:lineRule="auto"/>
              <w:jc w:val="center"/>
            </w:pPr>
            <w:r>
              <w:rPr>
                <w:sz w:val="17"/>
              </w:rPr>
              <w:t>Jaccard</w:t>
            </w:r>
          </w:p>
        </w:tc>
        <w:tc>
          <w:tcPr>
            <w:tcW w:w="792" w:type="dxa"/>
            <w:tcMar>
              <w:top w:w="80" w:type="dxa"/>
              <w:left w:w="80" w:type="dxa"/>
              <w:bottom w:w="80" w:type="dxa"/>
              <w:right w:w="80" w:type="dxa"/>
            </w:tcMar>
            <w:vAlign w:val="center"/>
          </w:tcPr>
          <w:p w14:paraId="4D7DA035" w14:textId="77777777" w:rsidR="0095431A" w:rsidRDefault="00000000">
            <w:pPr>
              <w:spacing w:after="0" w:line="264" w:lineRule="auto"/>
              <w:jc w:val="center"/>
            </w:pPr>
            <w:r>
              <w:rPr>
                <w:sz w:val="17"/>
              </w:rPr>
              <w:t>40</w:t>
            </w:r>
          </w:p>
        </w:tc>
        <w:tc>
          <w:tcPr>
            <w:tcW w:w="1800" w:type="dxa"/>
            <w:tcMar>
              <w:top w:w="80" w:type="dxa"/>
              <w:left w:w="80" w:type="dxa"/>
              <w:bottom w:w="80" w:type="dxa"/>
              <w:right w:w="80" w:type="dxa"/>
            </w:tcMar>
            <w:vAlign w:val="center"/>
          </w:tcPr>
          <w:p w14:paraId="6777F62E" w14:textId="77777777" w:rsidR="0095431A" w:rsidRDefault="00000000">
            <w:pPr>
              <w:spacing w:after="0" w:line="264" w:lineRule="auto"/>
              <w:jc w:val="center"/>
            </w:pPr>
            <w:r>
              <w:rPr>
                <w:sz w:val="17"/>
              </w:rPr>
              <w:t>0.0026</w:t>
            </w:r>
          </w:p>
        </w:tc>
        <w:tc>
          <w:tcPr>
            <w:tcW w:w="1656" w:type="dxa"/>
            <w:tcMar>
              <w:top w:w="80" w:type="dxa"/>
              <w:left w:w="80" w:type="dxa"/>
              <w:bottom w:w="80" w:type="dxa"/>
              <w:right w:w="80" w:type="dxa"/>
            </w:tcMar>
            <w:vAlign w:val="center"/>
          </w:tcPr>
          <w:p w14:paraId="002C3641" w14:textId="77777777" w:rsidR="0095431A" w:rsidRDefault="00000000">
            <w:pPr>
              <w:spacing w:after="0" w:line="264" w:lineRule="auto"/>
              <w:jc w:val="center"/>
            </w:pPr>
            <w:r>
              <w:rPr>
                <w:sz w:val="17"/>
              </w:rPr>
              <w:t>0.0042</w:t>
            </w:r>
          </w:p>
        </w:tc>
        <w:tc>
          <w:tcPr>
            <w:tcW w:w="1440" w:type="dxa"/>
            <w:tcMar>
              <w:top w:w="80" w:type="dxa"/>
              <w:left w:w="80" w:type="dxa"/>
              <w:bottom w:w="80" w:type="dxa"/>
              <w:right w:w="80" w:type="dxa"/>
            </w:tcMar>
            <w:vAlign w:val="center"/>
          </w:tcPr>
          <w:p w14:paraId="3B2A1289" w14:textId="77777777" w:rsidR="0095431A" w:rsidRDefault="00000000">
            <w:pPr>
              <w:spacing w:after="0" w:line="264" w:lineRule="auto"/>
              <w:jc w:val="center"/>
            </w:pPr>
            <w:r>
              <w:rPr>
                <w:sz w:val="17"/>
              </w:rPr>
              <w:t>54.40%</w:t>
            </w:r>
          </w:p>
        </w:tc>
        <w:tc>
          <w:tcPr>
            <w:tcW w:w="1800" w:type="dxa"/>
            <w:tcMar>
              <w:top w:w="80" w:type="dxa"/>
              <w:left w:w="80" w:type="dxa"/>
              <w:bottom w:w="80" w:type="dxa"/>
              <w:right w:w="80" w:type="dxa"/>
            </w:tcMar>
            <w:vAlign w:val="center"/>
          </w:tcPr>
          <w:p w14:paraId="5815F114" w14:textId="77777777" w:rsidR="0095431A" w:rsidRDefault="00000000">
            <w:pPr>
              <w:spacing w:after="0" w:line="264" w:lineRule="auto"/>
              <w:jc w:val="center"/>
            </w:pPr>
            <w:r>
              <w:rPr>
                <w:sz w:val="17"/>
              </w:rPr>
              <w:t>0.0903</w:t>
            </w:r>
          </w:p>
        </w:tc>
      </w:tr>
      <w:tr w:rsidR="0095431A" w14:paraId="64BBA161" w14:textId="77777777">
        <w:trPr>
          <w:cantSplit/>
          <w:jc w:val="center"/>
        </w:trPr>
        <w:tc>
          <w:tcPr>
            <w:tcW w:w="1440" w:type="dxa"/>
            <w:tcMar>
              <w:top w:w="80" w:type="dxa"/>
              <w:left w:w="80" w:type="dxa"/>
              <w:bottom w:w="80" w:type="dxa"/>
              <w:right w:w="80" w:type="dxa"/>
            </w:tcMar>
            <w:vAlign w:val="center"/>
          </w:tcPr>
          <w:p w14:paraId="779CCF8B" w14:textId="77777777" w:rsidR="0095431A" w:rsidRDefault="00000000">
            <w:pPr>
              <w:spacing w:after="0" w:line="264" w:lineRule="auto"/>
              <w:jc w:val="center"/>
            </w:pPr>
            <w:r>
              <w:rPr>
                <w:sz w:val="17"/>
              </w:rPr>
              <w:t>Jaccard</w:t>
            </w:r>
          </w:p>
        </w:tc>
        <w:tc>
          <w:tcPr>
            <w:tcW w:w="792" w:type="dxa"/>
            <w:tcMar>
              <w:top w:w="80" w:type="dxa"/>
              <w:left w:w="80" w:type="dxa"/>
              <w:bottom w:w="80" w:type="dxa"/>
              <w:right w:w="80" w:type="dxa"/>
            </w:tcMar>
            <w:vAlign w:val="center"/>
          </w:tcPr>
          <w:p w14:paraId="55D2FF75" w14:textId="77777777" w:rsidR="0095431A" w:rsidRDefault="00000000">
            <w:pPr>
              <w:spacing w:after="0" w:line="264" w:lineRule="auto"/>
              <w:jc w:val="center"/>
            </w:pPr>
            <w:r>
              <w:rPr>
                <w:sz w:val="17"/>
              </w:rPr>
              <w:t>80</w:t>
            </w:r>
          </w:p>
        </w:tc>
        <w:tc>
          <w:tcPr>
            <w:tcW w:w="1800" w:type="dxa"/>
            <w:tcMar>
              <w:top w:w="80" w:type="dxa"/>
              <w:left w:w="80" w:type="dxa"/>
              <w:bottom w:w="80" w:type="dxa"/>
              <w:right w:w="80" w:type="dxa"/>
            </w:tcMar>
            <w:vAlign w:val="center"/>
          </w:tcPr>
          <w:p w14:paraId="1A9EFE01" w14:textId="77777777" w:rsidR="0095431A" w:rsidRDefault="00000000">
            <w:pPr>
              <w:spacing w:after="0" w:line="264" w:lineRule="auto"/>
              <w:jc w:val="center"/>
            </w:pPr>
            <w:r>
              <w:rPr>
                <w:sz w:val="17"/>
              </w:rPr>
              <w:t>0.0025</w:t>
            </w:r>
          </w:p>
        </w:tc>
        <w:tc>
          <w:tcPr>
            <w:tcW w:w="1656" w:type="dxa"/>
            <w:tcMar>
              <w:top w:w="80" w:type="dxa"/>
              <w:left w:w="80" w:type="dxa"/>
              <w:bottom w:w="80" w:type="dxa"/>
              <w:right w:w="80" w:type="dxa"/>
            </w:tcMar>
            <w:vAlign w:val="center"/>
          </w:tcPr>
          <w:p w14:paraId="60831F50" w14:textId="77777777" w:rsidR="0095431A" w:rsidRDefault="00000000">
            <w:pPr>
              <w:spacing w:after="0" w:line="264" w:lineRule="auto"/>
              <w:jc w:val="center"/>
            </w:pPr>
            <w:r>
              <w:rPr>
                <w:sz w:val="17"/>
              </w:rPr>
              <w:t>0.0037</w:t>
            </w:r>
          </w:p>
        </w:tc>
        <w:tc>
          <w:tcPr>
            <w:tcW w:w="1440" w:type="dxa"/>
            <w:tcMar>
              <w:top w:w="80" w:type="dxa"/>
              <w:left w:w="80" w:type="dxa"/>
              <w:bottom w:w="80" w:type="dxa"/>
              <w:right w:w="80" w:type="dxa"/>
            </w:tcMar>
            <w:vAlign w:val="center"/>
          </w:tcPr>
          <w:p w14:paraId="21552DAF" w14:textId="77777777" w:rsidR="0095431A" w:rsidRDefault="00000000">
            <w:pPr>
              <w:spacing w:after="0" w:line="264" w:lineRule="auto"/>
              <w:jc w:val="center"/>
            </w:pPr>
            <w:r>
              <w:rPr>
                <w:sz w:val="17"/>
              </w:rPr>
              <w:t>51.19%</w:t>
            </w:r>
          </w:p>
        </w:tc>
        <w:tc>
          <w:tcPr>
            <w:tcW w:w="1800" w:type="dxa"/>
            <w:tcMar>
              <w:top w:w="80" w:type="dxa"/>
              <w:left w:w="80" w:type="dxa"/>
              <w:bottom w:w="80" w:type="dxa"/>
              <w:right w:w="80" w:type="dxa"/>
            </w:tcMar>
            <w:vAlign w:val="center"/>
          </w:tcPr>
          <w:p w14:paraId="5BC66272" w14:textId="77777777" w:rsidR="0095431A" w:rsidRDefault="00000000">
            <w:pPr>
              <w:spacing w:after="0" w:line="264" w:lineRule="auto"/>
              <w:jc w:val="center"/>
            </w:pPr>
            <w:r>
              <w:rPr>
                <w:sz w:val="17"/>
              </w:rPr>
              <w:t>0.3493</w:t>
            </w:r>
          </w:p>
        </w:tc>
      </w:tr>
      <w:tr w:rsidR="0095431A" w14:paraId="6FE4FFF9" w14:textId="77777777">
        <w:trPr>
          <w:cantSplit/>
          <w:jc w:val="center"/>
        </w:trPr>
        <w:tc>
          <w:tcPr>
            <w:tcW w:w="1440" w:type="dxa"/>
            <w:tcMar>
              <w:top w:w="80" w:type="dxa"/>
              <w:left w:w="80" w:type="dxa"/>
              <w:bottom w:w="80" w:type="dxa"/>
              <w:right w:w="80" w:type="dxa"/>
            </w:tcMar>
            <w:vAlign w:val="center"/>
          </w:tcPr>
          <w:p w14:paraId="0D2AEAA5" w14:textId="77777777" w:rsidR="0095431A" w:rsidRDefault="00000000">
            <w:pPr>
              <w:spacing w:after="0" w:line="264" w:lineRule="auto"/>
              <w:jc w:val="center"/>
            </w:pPr>
            <w:r>
              <w:rPr>
                <w:sz w:val="17"/>
              </w:rPr>
              <w:t>Pearson</w:t>
            </w:r>
          </w:p>
        </w:tc>
        <w:tc>
          <w:tcPr>
            <w:tcW w:w="792" w:type="dxa"/>
            <w:tcMar>
              <w:top w:w="80" w:type="dxa"/>
              <w:left w:w="80" w:type="dxa"/>
              <w:bottom w:w="80" w:type="dxa"/>
              <w:right w:w="80" w:type="dxa"/>
            </w:tcMar>
            <w:vAlign w:val="center"/>
          </w:tcPr>
          <w:p w14:paraId="42787EB4" w14:textId="77777777" w:rsidR="0095431A" w:rsidRDefault="00000000">
            <w:pPr>
              <w:spacing w:after="0" w:line="264" w:lineRule="auto"/>
              <w:jc w:val="center"/>
            </w:pPr>
            <w:r>
              <w:rPr>
                <w:sz w:val="17"/>
              </w:rPr>
              <w:t>5</w:t>
            </w:r>
          </w:p>
        </w:tc>
        <w:tc>
          <w:tcPr>
            <w:tcW w:w="1800" w:type="dxa"/>
            <w:tcMar>
              <w:top w:w="80" w:type="dxa"/>
              <w:left w:w="80" w:type="dxa"/>
              <w:bottom w:w="80" w:type="dxa"/>
              <w:right w:w="80" w:type="dxa"/>
            </w:tcMar>
            <w:vAlign w:val="center"/>
          </w:tcPr>
          <w:p w14:paraId="23A1932A" w14:textId="77777777" w:rsidR="0095431A" w:rsidRDefault="00000000">
            <w:pPr>
              <w:spacing w:after="0" w:line="264" w:lineRule="auto"/>
              <w:jc w:val="center"/>
            </w:pPr>
            <w:r>
              <w:rPr>
                <w:sz w:val="17"/>
              </w:rPr>
              <w:t>0.0509</w:t>
            </w:r>
          </w:p>
        </w:tc>
        <w:tc>
          <w:tcPr>
            <w:tcW w:w="1656" w:type="dxa"/>
            <w:tcMar>
              <w:top w:w="80" w:type="dxa"/>
              <w:left w:w="80" w:type="dxa"/>
              <w:bottom w:w="80" w:type="dxa"/>
              <w:right w:w="80" w:type="dxa"/>
            </w:tcMar>
            <w:vAlign w:val="center"/>
          </w:tcPr>
          <w:p w14:paraId="08976896" w14:textId="77777777" w:rsidR="0095431A" w:rsidRDefault="00000000">
            <w:pPr>
              <w:spacing w:after="0" w:line="264" w:lineRule="auto"/>
              <w:jc w:val="center"/>
            </w:pPr>
            <w:r>
              <w:rPr>
                <w:sz w:val="17"/>
              </w:rPr>
              <w:t>0.0557</w:t>
            </w:r>
          </w:p>
        </w:tc>
        <w:tc>
          <w:tcPr>
            <w:tcW w:w="1440" w:type="dxa"/>
            <w:tcMar>
              <w:top w:w="80" w:type="dxa"/>
              <w:left w:w="80" w:type="dxa"/>
              <w:bottom w:w="80" w:type="dxa"/>
              <w:right w:w="80" w:type="dxa"/>
            </w:tcMar>
            <w:vAlign w:val="center"/>
          </w:tcPr>
          <w:p w14:paraId="3393EA0E" w14:textId="77777777" w:rsidR="0095431A" w:rsidRDefault="00000000">
            <w:pPr>
              <w:spacing w:after="0" w:line="264" w:lineRule="auto"/>
              <w:jc w:val="center"/>
            </w:pPr>
            <w:r>
              <w:rPr>
                <w:sz w:val="17"/>
              </w:rPr>
              <w:t>57.73%</w:t>
            </w:r>
          </w:p>
        </w:tc>
        <w:tc>
          <w:tcPr>
            <w:tcW w:w="1800" w:type="dxa"/>
            <w:tcMar>
              <w:top w:w="80" w:type="dxa"/>
              <w:left w:w="80" w:type="dxa"/>
              <w:bottom w:w="80" w:type="dxa"/>
              <w:right w:w="80" w:type="dxa"/>
            </w:tcMar>
            <w:vAlign w:val="center"/>
          </w:tcPr>
          <w:p w14:paraId="4C86F154" w14:textId="77777777" w:rsidR="0095431A" w:rsidRDefault="00000000">
            <w:pPr>
              <w:spacing w:after="0" w:line="264" w:lineRule="auto"/>
              <w:jc w:val="center"/>
            </w:pPr>
            <w:r>
              <w:rPr>
                <w:sz w:val="17"/>
              </w:rPr>
              <w:t>0.0444</w:t>
            </w:r>
          </w:p>
        </w:tc>
      </w:tr>
      <w:tr w:rsidR="0095431A" w14:paraId="6C395BF9" w14:textId="77777777">
        <w:trPr>
          <w:cantSplit/>
          <w:jc w:val="center"/>
        </w:trPr>
        <w:tc>
          <w:tcPr>
            <w:tcW w:w="1440" w:type="dxa"/>
            <w:tcMar>
              <w:top w:w="80" w:type="dxa"/>
              <w:left w:w="80" w:type="dxa"/>
              <w:bottom w:w="80" w:type="dxa"/>
              <w:right w:w="80" w:type="dxa"/>
            </w:tcMar>
            <w:vAlign w:val="center"/>
          </w:tcPr>
          <w:p w14:paraId="3F3CF934" w14:textId="77777777" w:rsidR="0095431A" w:rsidRDefault="00000000">
            <w:pPr>
              <w:spacing w:after="0" w:line="264" w:lineRule="auto"/>
              <w:jc w:val="center"/>
            </w:pPr>
            <w:r>
              <w:rPr>
                <w:sz w:val="17"/>
              </w:rPr>
              <w:t>Pearson</w:t>
            </w:r>
          </w:p>
        </w:tc>
        <w:tc>
          <w:tcPr>
            <w:tcW w:w="792" w:type="dxa"/>
            <w:tcMar>
              <w:top w:w="80" w:type="dxa"/>
              <w:left w:w="80" w:type="dxa"/>
              <w:bottom w:w="80" w:type="dxa"/>
              <w:right w:w="80" w:type="dxa"/>
            </w:tcMar>
            <w:vAlign w:val="center"/>
          </w:tcPr>
          <w:p w14:paraId="21312293" w14:textId="77777777" w:rsidR="0095431A" w:rsidRDefault="00000000">
            <w:pPr>
              <w:spacing w:after="0" w:line="264" w:lineRule="auto"/>
              <w:jc w:val="center"/>
            </w:pPr>
            <w:r>
              <w:rPr>
                <w:sz w:val="17"/>
              </w:rPr>
              <w:t>10</w:t>
            </w:r>
          </w:p>
        </w:tc>
        <w:tc>
          <w:tcPr>
            <w:tcW w:w="1800" w:type="dxa"/>
            <w:tcMar>
              <w:top w:w="80" w:type="dxa"/>
              <w:left w:w="80" w:type="dxa"/>
              <w:bottom w:w="80" w:type="dxa"/>
              <w:right w:w="80" w:type="dxa"/>
            </w:tcMar>
            <w:vAlign w:val="center"/>
          </w:tcPr>
          <w:p w14:paraId="75081D58" w14:textId="77777777" w:rsidR="0095431A" w:rsidRDefault="00000000">
            <w:pPr>
              <w:spacing w:after="0" w:line="264" w:lineRule="auto"/>
              <w:jc w:val="center"/>
            </w:pPr>
            <w:r>
              <w:rPr>
                <w:sz w:val="17"/>
              </w:rPr>
              <w:t>0.0256</w:t>
            </w:r>
          </w:p>
        </w:tc>
        <w:tc>
          <w:tcPr>
            <w:tcW w:w="1656" w:type="dxa"/>
            <w:tcMar>
              <w:top w:w="80" w:type="dxa"/>
              <w:left w:w="80" w:type="dxa"/>
              <w:bottom w:w="80" w:type="dxa"/>
              <w:right w:w="80" w:type="dxa"/>
            </w:tcMar>
            <w:vAlign w:val="center"/>
          </w:tcPr>
          <w:p w14:paraId="535A9ECC" w14:textId="77777777" w:rsidR="0095431A" w:rsidRDefault="00000000">
            <w:pPr>
              <w:spacing w:after="0" w:line="264" w:lineRule="auto"/>
              <w:jc w:val="center"/>
            </w:pPr>
            <w:r>
              <w:rPr>
                <w:sz w:val="17"/>
              </w:rPr>
              <w:t>0.0288</w:t>
            </w:r>
          </w:p>
        </w:tc>
        <w:tc>
          <w:tcPr>
            <w:tcW w:w="1440" w:type="dxa"/>
            <w:tcMar>
              <w:top w:w="80" w:type="dxa"/>
              <w:left w:w="80" w:type="dxa"/>
              <w:bottom w:w="80" w:type="dxa"/>
              <w:right w:w="80" w:type="dxa"/>
            </w:tcMar>
            <w:vAlign w:val="center"/>
          </w:tcPr>
          <w:p w14:paraId="568ACC41" w14:textId="77777777" w:rsidR="0095431A" w:rsidRDefault="00000000">
            <w:pPr>
              <w:spacing w:after="0" w:line="264" w:lineRule="auto"/>
              <w:jc w:val="center"/>
            </w:pPr>
            <w:r>
              <w:rPr>
                <w:sz w:val="17"/>
              </w:rPr>
              <w:t>58.86%</w:t>
            </w:r>
          </w:p>
        </w:tc>
        <w:tc>
          <w:tcPr>
            <w:tcW w:w="1800" w:type="dxa"/>
            <w:tcMar>
              <w:top w:w="80" w:type="dxa"/>
              <w:left w:w="80" w:type="dxa"/>
              <w:bottom w:w="80" w:type="dxa"/>
              <w:right w:w="80" w:type="dxa"/>
            </w:tcMar>
            <w:vAlign w:val="center"/>
          </w:tcPr>
          <w:p w14:paraId="25CAB2C8" w14:textId="77777777" w:rsidR="0095431A" w:rsidRDefault="00000000">
            <w:pPr>
              <w:spacing w:after="0" w:line="264" w:lineRule="auto"/>
              <w:jc w:val="center"/>
            </w:pPr>
            <w:r>
              <w:rPr>
                <w:sz w:val="17"/>
              </w:rPr>
              <w:t>0.0504</w:t>
            </w:r>
          </w:p>
        </w:tc>
      </w:tr>
      <w:tr w:rsidR="0095431A" w14:paraId="54A04391" w14:textId="77777777">
        <w:trPr>
          <w:cantSplit/>
          <w:jc w:val="center"/>
        </w:trPr>
        <w:tc>
          <w:tcPr>
            <w:tcW w:w="1440" w:type="dxa"/>
            <w:tcMar>
              <w:top w:w="80" w:type="dxa"/>
              <w:left w:w="80" w:type="dxa"/>
              <w:bottom w:w="80" w:type="dxa"/>
              <w:right w:w="80" w:type="dxa"/>
            </w:tcMar>
            <w:vAlign w:val="center"/>
          </w:tcPr>
          <w:p w14:paraId="6F8A5DEF" w14:textId="77777777" w:rsidR="0095431A" w:rsidRDefault="00000000">
            <w:pPr>
              <w:spacing w:after="0" w:line="264" w:lineRule="auto"/>
              <w:jc w:val="center"/>
            </w:pPr>
            <w:r>
              <w:rPr>
                <w:sz w:val="17"/>
              </w:rPr>
              <w:t>Pearson</w:t>
            </w:r>
          </w:p>
        </w:tc>
        <w:tc>
          <w:tcPr>
            <w:tcW w:w="792" w:type="dxa"/>
            <w:tcMar>
              <w:top w:w="80" w:type="dxa"/>
              <w:left w:w="80" w:type="dxa"/>
              <w:bottom w:w="80" w:type="dxa"/>
              <w:right w:w="80" w:type="dxa"/>
            </w:tcMar>
            <w:vAlign w:val="center"/>
          </w:tcPr>
          <w:p w14:paraId="2A428B0B" w14:textId="77777777" w:rsidR="0095431A" w:rsidRDefault="00000000">
            <w:pPr>
              <w:spacing w:after="0" w:line="264" w:lineRule="auto"/>
              <w:jc w:val="center"/>
            </w:pPr>
            <w:r>
              <w:rPr>
                <w:sz w:val="17"/>
              </w:rPr>
              <w:t>20</w:t>
            </w:r>
          </w:p>
        </w:tc>
        <w:tc>
          <w:tcPr>
            <w:tcW w:w="1800" w:type="dxa"/>
            <w:tcMar>
              <w:top w:w="80" w:type="dxa"/>
              <w:left w:w="80" w:type="dxa"/>
              <w:bottom w:w="80" w:type="dxa"/>
              <w:right w:w="80" w:type="dxa"/>
            </w:tcMar>
            <w:vAlign w:val="center"/>
          </w:tcPr>
          <w:p w14:paraId="55DCEA27" w14:textId="77777777" w:rsidR="0095431A" w:rsidRDefault="00000000">
            <w:pPr>
              <w:spacing w:after="0" w:line="264" w:lineRule="auto"/>
              <w:jc w:val="center"/>
            </w:pPr>
            <w:r>
              <w:rPr>
                <w:sz w:val="17"/>
              </w:rPr>
              <w:t>0.0116</w:t>
            </w:r>
          </w:p>
        </w:tc>
        <w:tc>
          <w:tcPr>
            <w:tcW w:w="1656" w:type="dxa"/>
            <w:tcMar>
              <w:top w:w="80" w:type="dxa"/>
              <w:left w:w="80" w:type="dxa"/>
              <w:bottom w:w="80" w:type="dxa"/>
              <w:right w:w="80" w:type="dxa"/>
            </w:tcMar>
            <w:vAlign w:val="center"/>
          </w:tcPr>
          <w:p w14:paraId="170FCD1C" w14:textId="77777777" w:rsidR="0095431A" w:rsidRDefault="00000000">
            <w:pPr>
              <w:spacing w:after="0" w:line="264" w:lineRule="auto"/>
              <w:jc w:val="center"/>
            </w:pPr>
            <w:r>
              <w:rPr>
                <w:sz w:val="17"/>
              </w:rPr>
              <w:t>0.0135</w:t>
            </w:r>
          </w:p>
        </w:tc>
        <w:tc>
          <w:tcPr>
            <w:tcW w:w="1440" w:type="dxa"/>
            <w:tcMar>
              <w:top w:w="80" w:type="dxa"/>
              <w:left w:w="80" w:type="dxa"/>
              <w:bottom w:w="80" w:type="dxa"/>
              <w:right w:w="80" w:type="dxa"/>
            </w:tcMar>
            <w:vAlign w:val="center"/>
          </w:tcPr>
          <w:p w14:paraId="543C7713" w14:textId="77777777" w:rsidR="0095431A" w:rsidRDefault="00000000">
            <w:pPr>
              <w:spacing w:after="0" w:line="264" w:lineRule="auto"/>
              <w:jc w:val="center"/>
            </w:pPr>
            <w:r>
              <w:rPr>
                <w:sz w:val="17"/>
              </w:rPr>
              <w:t>59.69%</w:t>
            </w:r>
          </w:p>
        </w:tc>
        <w:tc>
          <w:tcPr>
            <w:tcW w:w="1800" w:type="dxa"/>
            <w:tcMar>
              <w:top w:w="80" w:type="dxa"/>
              <w:left w:w="80" w:type="dxa"/>
              <w:bottom w:w="80" w:type="dxa"/>
              <w:right w:w="80" w:type="dxa"/>
            </w:tcMar>
            <w:vAlign w:val="center"/>
          </w:tcPr>
          <w:p w14:paraId="2EB0EDD1" w14:textId="77777777" w:rsidR="0095431A" w:rsidRDefault="00000000">
            <w:pPr>
              <w:spacing w:after="0" w:line="264" w:lineRule="auto"/>
              <w:jc w:val="center"/>
            </w:pPr>
            <w:r>
              <w:rPr>
                <w:sz w:val="17"/>
              </w:rPr>
              <w:t>0.0648</w:t>
            </w:r>
          </w:p>
        </w:tc>
      </w:tr>
      <w:tr w:rsidR="0095431A" w14:paraId="55537EB7" w14:textId="77777777">
        <w:trPr>
          <w:cantSplit/>
          <w:jc w:val="center"/>
        </w:trPr>
        <w:tc>
          <w:tcPr>
            <w:tcW w:w="1440" w:type="dxa"/>
            <w:tcMar>
              <w:top w:w="80" w:type="dxa"/>
              <w:left w:w="80" w:type="dxa"/>
              <w:bottom w:w="80" w:type="dxa"/>
              <w:right w:w="80" w:type="dxa"/>
            </w:tcMar>
            <w:vAlign w:val="center"/>
          </w:tcPr>
          <w:p w14:paraId="234CE6F2" w14:textId="77777777" w:rsidR="0095431A" w:rsidRDefault="00000000">
            <w:pPr>
              <w:spacing w:after="0" w:line="264" w:lineRule="auto"/>
              <w:jc w:val="center"/>
            </w:pPr>
            <w:r>
              <w:rPr>
                <w:sz w:val="17"/>
              </w:rPr>
              <w:t>Pearson</w:t>
            </w:r>
          </w:p>
        </w:tc>
        <w:tc>
          <w:tcPr>
            <w:tcW w:w="792" w:type="dxa"/>
            <w:tcMar>
              <w:top w:w="80" w:type="dxa"/>
              <w:left w:w="80" w:type="dxa"/>
              <w:bottom w:w="80" w:type="dxa"/>
              <w:right w:w="80" w:type="dxa"/>
            </w:tcMar>
            <w:vAlign w:val="center"/>
          </w:tcPr>
          <w:p w14:paraId="5844A083" w14:textId="77777777" w:rsidR="0095431A" w:rsidRDefault="00000000">
            <w:pPr>
              <w:spacing w:after="0" w:line="264" w:lineRule="auto"/>
              <w:jc w:val="center"/>
            </w:pPr>
            <w:r>
              <w:rPr>
                <w:sz w:val="17"/>
              </w:rPr>
              <w:t>40</w:t>
            </w:r>
          </w:p>
        </w:tc>
        <w:tc>
          <w:tcPr>
            <w:tcW w:w="1800" w:type="dxa"/>
            <w:tcMar>
              <w:top w:w="80" w:type="dxa"/>
              <w:left w:w="80" w:type="dxa"/>
              <w:bottom w:w="80" w:type="dxa"/>
              <w:right w:w="80" w:type="dxa"/>
            </w:tcMar>
            <w:vAlign w:val="center"/>
          </w:tcPr>
          <w:p w14:paraId="5BCEB02F" w14:textId="77777777" w:rsidR="0095431A" w:rsidRDefault="00000000">
            <w:pPr>
              <w:spacing w:after="0" w:line="264" w:lineRule="auto"/>
              <w:jc w:val="center"/>
            </w:pPr>
            <w:r>
              <w:rPr>
                <w:sz w:val="17"/>
              </w:rPr>
              <w:t>0.0051</w:t>
            </w:r>
          </w:p>
        </w:tc>
        <w:tc>
          <w:tcPr>
            <w:tcW w:w="1656" w:type="dxa"/>
            <w:tcMar>
              <w:top w:w="80" w:type="dxa"/>
              <w:left w:w="80" w:type="dxa"/>
              <w:bottom w:w="80" w:type="dxa"/>
              <w:right w:w="80" w:type="dxa"/>
            </w:tcMar>
            <w:vAlign w:val="center"/>
          </w:tcPr>
          <w:p w14:paraId="2349D8D0" w14:textId="77777777" w:rsidR="0095431A" w:rsidRDefault="00000000">
            <w:pPr>
              <w:spacing w:after="0" w:line="264" w:lineRule="auto"/>
              <w:jc w:val="center"/>
            </w:pPr>
            <w:r>
              <w:rPr>
                <w:sz w:val="17"/>
              </w:rPr>
              <w:t>0.0051</w:t>
            </w:r>
          </w:p>
        </w:tc>
        <w:tc>
          <w:tcPr>
            <w:tcW w:w="1440" w:type="dxa"/>
            <w:tcMar>
              <w:top w:w="80" w:type="dxa"/>
              <w:left w:w="80" w:type="dxa"/>
              <w:bottom w:w="80" w:type="dxa"/>
              <w:right w:w="80" w:type="dxa"/>
            </w:tcMar>
            <w:vAlign w:val="center"/>
          </w:tcPr>
          <w:p w14:paraId="630F5FF4" w14:textId="77777777" w:rsidR="0095431A" w:rsidRDefault="00000000">
            <w:pPr>
              <w:spacing w:after="0" w:line="264" w:lineRule="auto"/>
              <w:jc w:val="center"/>
            </w:pPr>
            <w:r>
              <w:rPr>
                <w:sz w:val="17"/>
              </w:rPr>
              <w:t>57.73%</w:t>
            </w:r>
          </w:p>
        </w:tc>
        <w:tc>
          <w:tcPr>
            <w:tcW w:w="1800" w:type="dxa"/>
            <w:tcMar>
              <w:top w:w="80" w:type="dxa"/>
              <w:left w:w="80" w:type="dxa"/>
              <w:bottom w:w="80" w:type="dxa"/>
              <w:right w:w="80" w:type="dxa"/>
            </w:tcMar>
            <w:vAlign w:val="center"/>
          </w:tcPr>
          <w:p w14:paraId="5FE0FCEA" w14:textId="77777777" w:rsidR="0095431A" w:rsidRDefault="00000000">
            <w:pPr>
              <w:spacing w:after="0" w:line="264" w:lineRule="auto"/>
              <w:jc w:val="center"/>
            </w:pPr>
            <w:r>
              <w:rPr>
                <w:sz w:val="17"/>
              </w:rPr>
              <w:t>0.0885</w:t>
            </w:r>
          </w:p>
        </w:tc>
      </w:tr>
      <w:tr w:rsidR="0095431A" w14:paraId="1FA57FDF" w14:textId="77777777">
        <w:trPr>
          <w:cantSplit/>
          <w:jc w:val="center"/>
        </w:trPr>
        <w:tc>
          <w:tcPr>
            <w:tcW w:w="1440" w:type="dxa"/>
            <w:tcMar>
              <w:top w:w="80" w:type="dxa"/>
              <w:left w:w="80" w:type="dxa"/>
              <w:bottom w:w="80" w:type="dxa"/>
              <w:right w:w="80" w:type="dxa"/>
            </w:tcMar>
            <w:vAlign w:val="center"/>
          </w:tcPr>
          <w:p w14:paraId="7F3106EC" w14:textId="77777777" w:rsidR="0095431A" w:rsidRDefault="00000000">
            <w:pPr>
              <w:spacing w:after="0" w:line="264" w:lineRule="auto"/>
              <w:jc w:val="center"/>
            </w:pPr>
            <w:r>
              <w:rPr>
                <w:sz w:val="17"/>
              </w:rPr>
              <w:t>Pearson</w:t>
            </w:r>
          </w:p>
        </w:tc>
        <w:tc>
          <w:tcPr>
            <w:tcW w:w="792" w:type="dxa"/>
            <w:tcMar>
              <w:top w:w="80" w:type="dxa"/>
              <w:left w:w="80" w:type="dxa"/>
              <w:bottom w:w="80" w:type="dxa"/>
              <w:right w:w="80" w:type="dxa"/>
            </w:tcMar>
            <w:vAlign w:val="center"/>
          </w:tcPr>
          <w:p w14:paraId="16E380C6" w14:textId="77777777" w:rsidR="0095431A" w:rsidRDefault="00000000">
            <w:pPr>
              <w:spacing w:after="0" w:line="264" w:lineRule="auto"/>
              <w:jc w:val="center"/>
            </w:pPr>
            <w:r>
              <w:rPr>
                <w:sz w:val="17"/>
              </w:rPr>
              <w:t>80</w:t>
            </w:r>
          </w:p>
        </w:tc>
        <w:tc>
          <w:tcPr>
            <w:tcW w:w="1800" w:type="dxa"/>
            <w:tcMar>
              <w:top w:w="80" w:type="dxa"/>
              <w:left w:w="80" w:type="dxa"/>
              <w:bottom w:w="80" w:type="dxa"/>
              <w:right w:w="80" w:type="dxa"/>
            </w:tcMar>
            <w:vAlign w:val="center"/>
          </w:tcPr>
          <w:p w14:paraId="30CFFB48" w14:textId="77777777" w:rsidR="0095431A" w:rsidRDefault="00000000">
            <w:pPr>
              <w:spacing w:after="0" w:line="264" w:lineRule="auto"/>
              <w:jc w:val="center"/>
            </w:pPr>
            <w:r>
              <w:rPr>
                <w:sz w:val="17"/>
              </w:rPr>
              <w:t>0.0019</w:t>
            </w:r>
          </w:p>
        </w:tc>
        <w:tc>
          <w:tcPr>
            <w:tcW w:w="1656" w:type="dxa"/>
            <w:tcMar>
              <w:top w:w="80" w:type="dxa"/>
              <w:left w:w="80" w:type="dxa"/>
              <w:bottom w:w="80" w:type="dxa"/>
              <w:right w:w="80" w:type="dxa"/>
            </w:tcMar>
            <w:vAlign w:val="center"/>
          </w:tcPr>
          <w:p w14:paraId="35E7BA58" w14:textId="77777777" w:rsidR="0095431A" w:rsidRDefault="00000000">
            <w:pPr>
              <w:spacing w:after="0" w:line="264" w:lineRule="auto"/>
              <w:jc w:val="center"/>
            </w:pPr>
            <w:r>
              <w:rPr>
                <w:sz w:val="17"/>
              </w:rPr>
              <w:t>0.0013</w:t>
            </w:r>
          </w:p>
        </w:tc>
        <w:tc>
          <w:tcPr>
            <w:tcW w:w="1440" w:type="dxa"/>
            <w:tcMar>
              <w:top w:w="80" w:type="dxa"/>
              <w:left w:w="80" w:type="dxa"/>
              <w:bottom w:w="80" w:type="dxa"/>
              <w:right w:w="80" w:type="dxa"/>
            </w:tcMar>
            <w:vAlign w:val="center"/>
          </w:tcPr>
          <w:p w14:paraId="15E49CDC" w14:textId="77777777" w:rsidR="0095431A" w:rsidRDefault="00000000">
            <w:pPr>
              <w:spacing w:after="0" w:line="264" w:lineRule="auto"/>
              <w:jc w:val="center"/>
            </w:pPr>
            <w:r>
              <w:rPr>
                <w:sz w:val="17"/>
              </w:rPr>
              <w:t>51.01%</w:t>
            </w:r>
          </w:p>
        </w:tc>
        <w:tc>
          <w:tcPr>
            <w:tcW w:w="1800" w:type="dxa"/>
            <w:tcMar>
              <w:top w:w="80" w:type="dxa"/>
              <w:left w:w="80" w:type="dxa"/>
              <w:bottom w:w="80" w:type="dxa"/>
              <w:right w:w="80" w:type="dxa"/>
            </w:tcMar>
            <w:vAlign w:val="center"/>
          </w:tcPr>
          <w:p w14:paraId="7E62640F" w14:textId="77777777" w:rsidR="0095431A" w:rsidRDefault="00000000">
            <w:pPr>
              <w:spacing w:after="0" w:line="264" w:lineRule="auto"/>
              <w:jc w:val="center"/>
            </w:pPr>
            <w:r>
              <w:rPr>
                <w:sz w:val="17"/>
              </w:rPr>
              <w:t>0.3460</w:t>
            </w:r>
          </w:p>
        </w:tc>
      </w:tr>
    </w:tbl>
    <w:p w14:paraId="2B27618F" w14:textId="77777777" w:rsidR="0095431A" w:rsidRDefault="0095431A">
      <w:pPr>
        <w:spacing w:after="20"/>
      </w:pPr>
    </w:p>
    <w:p w14:paraId="20D672BC" w14:textId="77777777" w:rsidR="0095431A" w:rsidRDefault="00000000">
      <w:pPr>
        <w:ind w:firstLine="440"/>
        <w:rPr>
          <w:lang w:eastAsia="zh-CN"/>
        </w:rPr>
      </w:pPr>
      <w:r>
        <w:rPr>
          <w:lang w:eastAsia="zh-CN"/>
        </w:rPr>
        <w:t>在本次设置中，余弦相似度、</w:t>
      </w:r>
      <w:r>
        <w:rPr>
          <w:lang w:eastAsia="zh-CN"/>
        </w:rPr>
        <w:t xml:space="preserve">K=5 </w:t>
      </w:r>
      <w:r>
        <w:rPr>
          <w:lang w:eastAsia="zh-CN"/>
        </w:rPr>
        <w:t>的</w:t>
      </w:r>
      <w:r>
        <w:rPr>
          <w:lang w:eastAsia="zh-CN"/>
        </w:rPr>
        <w:t xml:space="preserve"> Precision@10 </w:t>
      </w:r>
      <w:r>
        <w:rPr>
          <w:lang w:eastAsia="zh-CN"/>
        </w:rPr>
        <w:t>为</w:t>
      </w:r>
      <w:r>
        <w:rPr>
          <w:lang w:eastAsia="zh-CN"/>
        </w:rPr>
        <w:t xml:space="preserve"> 0.0569</w:t>
      </w:r>
      <w:r>
        <w:rPr>
          <w:lang w:eastAsia="zh-CN"/>
        </w:rPr>
        <w:t>，</w:t>
      </w:r>
      <w:r>
        <w:rPr>
          <w:lang w:eastAsia="zh-CN"/>
        </w:rPr>
        <w:t xml:space="preserve">Recall@10 </w:t>
      </w:r>
      <w:r>
        <w:rPr>
          <w:lang w:eastAsia="zh-CN"/>
        </w:rPr>
        <w:t>为</w:t>
      </w:r>
      <w:r>
        <w:rPr>
          <w:lang w:eastAsia="zh-CN"/>
        </w:rPr>
        <w:t xml:space="preserve"> 0.0808</w:t>
      </w:r>
      <w:r>
        <w:rPr>
          <w:lang w:eastAsia="zh-CN"/>
        </w:rPr>
        <w:t>，覆盖率为</w:t>
      </w:r>
      <w:r>
        <w:rPr>
          <w:lang w:eastAsia="zh-CN"/>
        </w:rPr>
        <w:t xml:space="preserve"> 55.23%</w:t>
      </w:r>
      <w:r>
        <w:rPr>
          <w:lang w:eastAsia="zh-CN"/>
        </w:rPr>
        <w:t>，在优先比较召回率、再比较准确率的规则下表现最好。</w:t>
      </w:r>
    </w:p>
    <w:p w14:paraId="5DFC4A38" w14:textId="77777777" w:rsidR="0095431A" w:rsidRDefault="00000000">
      <w:pPr>
        <w:pStyle w:val="1"/>
        <w:pageBreakBefore/>
      </w:pPr>
      <w:r>
        <w:rPr>
          <w:rFonts w:ascii="Arial" w:eastAsia="黑体" w:hAnsi="Arial"/>
        </w:rPr>
        <w:lastRenderedPageBreak/>
        <w:t>六</w:t>
      </w:r>
      <w:r>
        <w:rPr>
          <w:rFonts w:ascii="Arial" w:eastAsia="黑体" w:hAnsi="Arial"/>
        </w:rPr>
        <w:t xml:space="preserve"> </w:t>
      </w:r>
      <w:proofErr w:type="spellStart"/>
      <w:r>
        <w:rPr>
          <w:rFonts w:ascii="Arial" w:eastAsia="黑体" w:hAnsi="Arial"/>
        </w:rPr>
        <w:t>结果分析</w:t>
      </w:r>
      <w:proofErr w:type="spellEnd"/>
    </w:p>
    <w:p w14:paraId="32B841D4" w14:textId="77777777" w:rsidR="0095431A" w:rsidRDefault="00000000">
      <w:pPr>
        <w:keepNext/>
        <w:spacing w:after="80"/>
        <w:jc w:val="center"/>
      </w:pPr>
      <w:r>
        <w:rPr>
          <w:noProof/>
        </w:rPr>
        <w:drawing>
          <wp:inline distT="0" distB="0" distL="0" distR="0" wp14:anchorId="5263C77A" wp14:editId="58E88642">
            <wp:extent cx="6080760" cy="3547110"/>
            <wp:effectExtent l="0" t="0" r="0" b="0"/>
            <wp:docPr id="1" name="Picture 1" descr="余弦、Jaccard 和 Pearson 三种相似度在不同 Top-K 下的 Precision@10 折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k_precision.png"/>
                    <pic:cNvPicPr/>
                  </pic:nvPicPr>
                  <pic:blipFill>
                    <a:blip r:embed="rId8"/>
                    <a:stretch>
                      <a:fillRect/>
                    </a:stretch>
                  </pic:blipFill>
                  <pic:spPr>
                    <a:xfrm>
                      <a:off x="0" y="0"/>
                      <a:ext cx="6080760" cy="3547110"/>
                    </a:xfrm>
                    <a:prstGeom prst="rect">
                      <a:avLst/>
                    </a:prstGeom>
                  </pic:spPr>
                </pic:pic>
              </a:graphicData>
            </a:graphic>
          </wp:inline>
        </w:drawing>
      </w:r>
    </w:p>
    <w:p w14:paraId="61C222AD" w14:textId="77777777" w:rsidR="0095431A" w:rsidRDefault="00000000">
      <w:pPr>
        <w:spacing w:before="60" w:after="100"/>
        <w:jc w:val="center"/>
        <w:rPr>
          <w:lang w:eastAsia="zh-CN"/>
        </w:rPr>
      </w:pPr>
      <w:r>
        <w:rPr>
          <w:sz w:val="20"/>
          <w:lang w:eastAsia="zh-CN"/>
        </w:rPr>
        <w:t>图</w:t>
      </w:r>
      <w:r>
        <w:rPr>
          <w:sz w:val="20"/>
          <w:lang w:eastAsia="zh-CN"/>
        </w:rPr>
        <w:t xml:space="preserve"> 1  </w:t>
      </w:r>
      <w:r>
        <w:rPr>
          <w:sz w:val="20"/>
          <w:lang w:eastAsia="zh-CN"/>
        </w:rPr>
        <w:t>不同</w:t>
      </w:r>
      <w:r>
        <w:rPr>
          <w:sz w:val="20"/>
          <w:lang w:eastAsia="zh-CN"/>
        </w:rPr>
        <w:t xml:space="preserve"> Top-K </w:t>
      </w:r>
      <w:r>
        <w:rPr>
          <w:sz w:val="20"/>
          <w:lang w:eastAsia="zh-CN"/>
        </w:rPr>
        <w:t>下的</w:t>
      </w:r>
      <w:r>
        <w:rPr>
          <w:sz w:val="20"/>
          <w:lang w:eastAsia="zh-CN"/>
        </w:rPr>
        <w:t xml:space="preserve"> Precision@10</w:t>
      </w:r>
    </w:p>
    <w:p w14:paraId="6FB93DAE" w14:textId="77777777" w:rsidR="0095431A" w:rsidRDefault="00000000">
      <w:pPr>
        <w:ind w:firstLine="440"/>
        <w:rPr>
          <w:lang w:eastAsia="zh-CN"/>
        </w:rPr>
      </w:pPr>
      <w:r>
        <w:rPr>
          <w:lang w:eastAsia="zh-CN"/>
        </w:rPr>
        <w:t>三种方法的</w:t>
      </w:r>
      <w:r>
        <w:rPr>
          <w:lang w:eastAsia="zh-CN"/>
        </w:rPr>
        <w:t xml:space="preserve"> Precision@10 </w:t>
      </w:r>
      <w:r>
        <w:rPr>
          <w:lang w:eastAsia="zh-CN"/>
        </w:rPr>
        <w:t>均在</w:t>
      </w:r>
      <w:r>
        <w:rPr>
          <w:lang w:eastAsia="zh-CN"/>
        </w:rPr>
        <w:t xml:space="preserve"> K=5 </w:t>
      </w:r>
      <w:r>
        <w:rPr>
          <w:lang w:eastAsia="zh-CN"/>
        </w:rPr>
        <w:t>时最高。</w:t>
      </w:r>
      <w:r>
        <w:rPr>
          <w:lang w:eastAsia="zh-CN"/>
        </w:rPr>
        <w:t xml:space="preserve">K </w:t>
      </w:r>
      <w:r>
        <w:rPr>
          <w:lang w:eastAsia="zh-CN"/>
        </w:rPr>
        <w:t>增大后，较弱相关的用户进入邻居集合，其评分对预测产生稀释作用，因此准确率和召回率持续下降。结果说明邻居数量不是越大越好，局部相似用户在当前简单加权模型中更有效。</w:t>
      </w:r>
    </w:p>
    <w:p w14:paraId="30803F90" w14:textId="77777777" w:rsidR="0095431A" w:rsidRDefault="00000000">
      <w:pPr>
        <w:ind w:firstLine="440"/>
        <w:rPr>
          <w:lang w:eastAsia="zh-CN"/>
        </w:rPr>
      </w:pPr>
      <w:r>
        <w:rPr>
          <w:lang w:eastAsia="zh-CN"/>
        </w:rPr>
        <w:t>余弦与</w:t>
      </w:r>
      <w:r>
        <w:rPr>
          <w:lang w:eastAsia="zh-CN"/>
        </w:rPr>
        <w:t xml:space="preserve"> Jaccard </w:t>
      </w:r>
      <w:r>
        <w:rPr>
          <w:lang w:eastAsia="zh-CN"/>
        </w:rPr>
        <w:t>在</w:t>
      </w:r>
      <w:r>
        <w:rPr>
          <w:lang w:eastAsia="zh-CN"/>
        </w:rPr>
        <w:t xml:space="preserve"> K=5 </w:t>
      </w:r>
      <w:r>
        <w:rPr>
          <w:lang w:eastAsia="zh-CN"/>
        </w:rPr>
        <w:t>时结果接近：两者</w:t>
      </w:r>
      <w:r>
        <w:rPr>
          <w:lang w:eastAsia="zh-CN"/>
        </w:rPr>
        <w:t xml:space="preserve"> Precision@10 </w:t>
      </w:r>
      <w:r>
        <w:rPr>
          <w:lang w:eastAsia="zh-CN"/>
        </w:rPr>
        <w:t>分别为</w:t>
      </w:r>
      <w:r>
        <w:rPr>
          <w:lang w:eastAsia="zh-CN"/>
        </w:rPr>
        <w:t xml:space="preserve"> 0.0569 </w:t>
      </w:r>
      <w:r>
        <w:rPr>
          <w:lang w:eastAsia="zh-CN"/>
        </w:rPr>
        <w:t>和</w:t>
      </w:r>
      <w:r>
        <w:rPr>
          <w:lang w:eastAsia="zh-CN"/>
        </w:rPr>
        <w:t xml:space="preserve"> 0.0552</w:t>
      </w:r>
      <w:r>
        <w:rPr>
          <w:lang w:eastAsia="zh-CN"/>
        </w:rPr>
        <w:t>。</w:t>
      </w:r>
      <w:r>
        <w:rPr>
          <w:lang w:eastAsia="zh-CN"/>
        </w:rPr>
        <w:t xml:space="preserve">Pearson </w:t>
      </w:r>
      <w:r>
        <w:rPr>
          <w:lang w:eastAsia="zh-CN"/>
        </w:rPr>
        <w:t>在小</w:t>
      </w:r>
      <w:r>
        <w:rPr>
          <w:lang w:eastAsia="zh-CN"/>
        </w:rPr>
        <w:t xml:space="preserve"> K </w:t>
      </w:r>
      <w:r>
        <w:rPr>
          <w:lang w:eastAsia="zh-CN"/>
        </w:rPr>
        <w:t>下略低，但</w:t>
      </w:r>
      <w:r>
        <w:rPr>
          <w:lang w:eastAsia="zh-CN"/>
        </w:rPr>
        <w:t xml:space="preserve"> K=20 </w:t>
      </w:r>
      <w:r>
        <w:rPr>
          <w:lang w:eastAsia="zh-CN"/>
        </w:rPr>
        <w:t>时覆盖率达到</w:t>
      </w:r>
      <w:r>
        <w:rPr>
          <w:lang w:eastAsia="zh-CN"/>
        </w:rPr>
        <w:t xml:space="preserve"> 59.69%</w:t>
      </w:r>
      <w:r>
        <w:rPr>
          <w:lang w:eastAsia="zh-CN"/>
        </w:rPr>
        <w:t>，为全部组合中的最高值，反映了推荐准确性与多样覆盖之间的权衡。</w:t>
      </w:r>
    </w:p>
    <w:p w14:paraId="43133AD3" w14:textId="77777777" w:rsidR="0095431A" w:rsidRDefault="00000000">
      <w:pPr>
        <w:ind w:firstLine="440"/>
        <w:rPr>
          <w:lang w:eastAsia="zh-CN"/>
        </w:rPr>
      </w:pPr>
      <w:r>
        <w:rPr>
          <w:lang w:eastAsia="zh-CN"/>
        </w:rPr>
        <w:t>当</w:t>
      </w:r>
      <w:r>
        <w:rPr>
          <w:lang w:eastAsia="zh-CN"/>
        </w:rPr>
        <w:t xml:space="preserve"> K </w:t>
      </w:r>
      <w:r>
        <w:rPr>
          <w:lang w:eastAsia="zh-CN"/>
        </w:rPr>
        <w:t>从</w:t>
      </w:r>
      <w:r>
        <w:rPr>
          <w:lang w:eastAsia="zh-CN"/>
        </w:rPr>
        <w:t xml:space="preserve"> 5 </w:t>
      </w:r>
      <w:r>
        <w:rPr>
          <w:lang w:eastAsia="zh-CN"/>
        </w:rPr>
        <w:t>增至</w:t>
      </w:r>
      <w:r>
        <w:rPr>
          <w:lang w:eastAsia="zh-CN"/>
        </w:rPr>
        <w:t xml:space="preserve"> 80 </w:t>
      </w:r>
      <w:r>
        <w:rPr>
          <w:lang w:eastAsia="zh-CN"/>
        </w:rPr>
        <w:t>时，推荐阶段耗时整体上升。邻居数量增加会扩大加权计算量；同时，预测结果更趋向广泛邻居的平均意见，个性化程度降低。实际系统应同时考察准确率、召回率、覆盖率和响应时间，而不能只追求单一指标。</w:t>
      </w:r>
    </w:p>
    <w:p w14:paraId="53C47D61" w14:textId="77777777" w:rsidR="0095431A" w:rsidRDefault="00000000">
      <w:pPr>
        <w:pStyle w:val="1"/>
        <w:pageBreakBefore/>
      </w:pPr>
      <w:r>
        <w:rPr>
          <w:rFonts w:ascii="Arial" w:eastAsia="黑体" w:hAnsi="Arial"/>
        </w:rPr>
        <w:lastRenderedPageBreak/>
        <w:t>七</w:t>
      </w:r>
      <w:r>
        <w:rPr>
          <w:rFonts w:ascii="Arial" w:eastAsia="黑体" w:hAnsi="Arial"/>
        </w:rPr>
        <w:t xml:space="preserve"> </w:t>
      </w:r>
      <w:r>
        <w:rPr>
          <w:rFonts w:ascii="Arial" w:eastAsia="黑体" w:hAnsi="Arial"/>
        </w:rPr>
        <w:t>性能与复杂度分析</w:t>
      </w:r>
    </w:p>
    <w:p w14:paraId="340ACC14" w14:textId="77777777" w:rsidR="0095431A" w:rsidRDefault="00000000">
      <w:pPr>
        <w:keepNext/>
        <w:spacing w:after="80"/>
        <w:jc w:val="center"/>
      </w:pPr>
      <w:r>
        <w:rPr>
          <w:noProof/>
        </w:rPr>
        <w:drawing>
          <wp:inline distT="0" distB="0" distL="0" distR="0" wp14:anchorId="6B73843D" wp14:editId="49A51870">
            <wp:extent cx="6080760" cy="3547110"/>
            <wp:effectExtent l="0" t="0" r="0" b="0"/>
            <wp:docPr id="2" name="Picture 2" descr="用户数从 236 增长至 943 时 UserCF 中位运行时间变化折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ntime_scaling.png"/>
                    <pic:cNvPicPr/>
                  </pic:nvPicPr>
                  <pic:blipFill>
                    <a:blip r:embed="rId9"/>
                    <a:stretch>
                      <a:fillRect/>
                    </a:stretch>
                  </pic:blipFill>
                  <pic:spPr>
                    <a:xfrm>
                      <a:off x="0" y="0"/>
                      <a:ext cx="6080760" cy="3547110"/>
                    </a:xfrm>
                    <a:prstGeom prst="rect">
                      <a:avLst/>
                    </a:prstGeom>
                  </pic:spPr>
                </pic:pic>
              </a:graphicData>
            </a:graphic>
          </wp:inline>
        </w:drawing>
      </w:r>
    </w:p>
    <w:p w14:paraId="1D43ECF1" w14:textId="77777777" w:rsidR="0095431A" w:rsidRDefault="00000000">
      <w:pPr>
        <w:spacing w:before="60" w:after="100"/>
        <w:jc w:val="center"/>
        <w:rPr>
          <w:lang w:eastAsia="zh-CN"/>
        </w:rPr>
      </w:pPr>
      <w:r>
        <w:rPr>
          <w:sz w:val="20"/>
          <w:lang w:eastAsia="zh-CN"/>
        </w:rPr>
        <w:t>图</w:t>
      </w:r>
      <w:r>
        <w:rPr>
          <w:sz w:val="20"/>
          <w:lang w:eastAsia="zh-CN"/>
        </w:rPr>
        <w:t xml:space="preserve"> 2  </w:t>
      </w:r>
      <w:r>
        <w:rPr>
          <w:sz w:val="20"/>
          <w:lang w:eastAsia="zh-CN"/>
        </w:rPr>
        <w:t>用户数量变化与运行时间</w:t>
      </w:r>
    </w:p>
    <w:p w14:paraId="51E58C94" w14:textId="77777777" w:rsidR="0095431A" w:rsidRDefault="00000000">
      <w:pPr>
        <w:keepNext/>
        <w:spacing w:before="60" w:after="100"/>
        <w:jc w:val="center"/>
        <w:rPr>
          <w:lang w:eastAsia="zh-CN"/>
        </w:rPr>
      </w:pPr>
      <w:r>
        <w:rPr>
          <w:sz w:val="20"/>
          <w:lang w:eastAsia="zh-CN"/>
        </w:rPr>
        <w:t>表</w:t>
      </w:r>
      <w:r>
        <w:rPr>
          <w:sz w:val="20"/>
          <w:lang w:eastAsia="zh-CN"/>
        </w:rPr>
        <w:t xml:space="preserve"> 3  </w:t>
      </w:r>
      <w:r>
        <w:rPr>
          <w:sz w:val="20"/>
          <w:lang w:eastAsia="zh-CN"/>
        </w:rPr>
        <w:t>不同用户规模下的中位运行时间</w:t>
      </w:r>
    </w:p>
    <w:tbl>
      <w:tblPr>
        <w:tblW w:w="0" w:type="auto"/>
        <w:jc w:val="center"/>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1800"/>
        <w:gridCol w:w="1800"/>
        <w:gridCol w:w="2448"/>
        <w:gridCol w:w="2160"/>
      </w:tblGrid>
      <w:tr w:rsidR="0095431A" w14:paraId="201380F0" w14:textId="77777777">
        <w:trPr>
          <w:cantSplit/>
          <w:tblHeader/>
          <w:jc w:val="center"/>
        </w:trPr>
        <w:tc>
          <w:tcPr>
            <w:tcW w:w="1800" w:type="dxa"/>
            <w:tcBorders>
              <w:bottom w:val="single" w:sz="6" w:space="0" w:color="000000"/>
            </w:tcBorders>
            <w:tcMar>
              <w:top w:w="80" w:type="dxa"/>
              <w:left w:w="80" w:type="dxa"/>
              <w:bottom w:w="80" w:type="dxa"/>
              <w:right w:w="80" w:type="dxa"/>
            </w:tcMar>
            <w:vAlign w:val="center"/>
          </w:tcPr>
          <w:p w14:paraId="6E4ED7FD" w14:textId="77777777" w:rsidR="0095431A" w:rsidRDefault="00000000">
            <w:pPr>
              <w:spacing w:after="0" w:line="264" w:lineRule="auto"/>
              <w:jc w:val="center"/>
            </w:pPr>
            <w:r>
              <w:rPr>
                <w:b/>
                <w:sz w:val="19"/>
              </w:rPr>
              <w:t>数据比例</w:t>
            </w:r>
          </w:p>
        </w:tc>
        <w:tc>
          <w:tcPr>
            <w:tcW w:w="1800" w:type="dxa"/>
            <w:tcBorders>
              <w:bottom w:val="single" w:sz="6" w:space="0" w:color="000000"/>
            </w:tcBorders>
            <w:tcMar>
              <w:top w:w="80" w:type="dxa"/>
              <w:left w:w="80" w:type="dxa"/>
              <w:bottom w:w="80" w:type="dxa"/>
              <w:right w:w="80" w:type="dxa"/>
            </w:tcMar>
            <w:vAlign w:val="center"/>
          </w:tcPr>
          <w:p w14:paraId="61C0F706" w14:textId="77777777" w:rsidR="0095431A" w:rsidRDefault="00000000">
            <w:pPr>
              <w:spacing w:after="0" w:line="264" w:lineRule="auto"/>
              <w:jc w:val="center"/>
            </w:pPr>
            <w:r>
              <w:rPr>
                <w:b/>
                <w:sz w:val="19"/>
              </w:rPr>
              <w:t>用户数</w:t>
            </w:r>
          </w:p>
        </w:tc>
        <w:tc>
          <w:tcPr>
            <w:tcW w:w="2448" w:type="dxa"/>
            <w:tcBorders>
              <w:bottom w:val="single" w:sz="6" w:space="0" w:color="000000"/>
            </w:tcBorders>
            <w:tcMar>
              <w:top w:w="80" w:type="dxa"/>
              <w:left w:w="80" w:type="dxa"/>
              <w:bottom w:w="80" w:type="dxa"/>
              <w:right w:w="80" w:type="dxa"/>
            </w:tcMar>
            <w:vAlign w:val="center"/>
          </w:tcPr>
          <w:p w14:paraId="42D19398" w14:textId="77777777" w:rsidR="0095431A" w:rsidRDefault="00000000">
            <w:pPr>
              <w:spacing w:after="0" w:line="264" w:lineRule="auto"/>
              <w:jc w:val="center"/>
            </w:pPr>
            <w:r>
              <w:rPr>
                <w:b/>
                <w:sz w:val="19"/>
              </w:rPr>
              <w:t>评分数</w:t>
            </w:r>
          </w:p>
        </w:tc>
        <w:tc>
          <w:tcPr>
            <w:tcW w:w="2160" w:type="dxa"/>
            <w:tcBorders>
              <w:bottom w:val="single" w:sz="6" w:space="0" w:color="000000"/>
            </w:tcBorders>
            <w:tcMar>
              <w:top w:w="80" w:type="dxa"/>
              <w:left w:w="80" w:type="dxa"/>
              <w:bottom w:w="80" w:type="dxa"/>
              <w:right w:w="80" w:type="dxa"/>
            </w:tcMar>
            <w:vAlign w:val="center"/>
          </w:tcPr>
          <w:p w14:paraId="7D181611" w14:textId="77777777" w:rsidR="0095431A" w:rsidRDefault="00000000">
            <w:pPr>
              <w:spacing w:after="0" w:line="264" w:lineRule="auto"/>
              <w:jc w:val="center"/>
            </w:pPr>
            <w:r>
              <w:rPr>
                <w:b/>
                <w:sz w:val="19"/>
              </w:rPr>
              <w:t>中位时间</w:t>
            </w:r>
            <w:r>
              <w:rPr>
                <w:b/>
                <w:sz w:val="19"/>
              </w:rPr>
              <w:t xml:space="preserve"> s</w:t>
            </w:r>
          </w:p>
        </w:tc>
      </w:tr>
      <w:tr w:rsidR="0095431A" w14:paraId="7C4C35F6" w14:textId="77777777">
        <w:trPr>
          <w:cantSplit/>
          <w:jc w:val="center"/>
        </w:trPr>
        <w:tc>
          <w:tcPr>
            <w:tcW w:w="1800" w:type="dxa"/>
            <w:tcMar>
              <w:top w:w="80" w:type="dxa"/>
              <w:left w:w="80" w:type="dxa"/>
              <w:bottom w:w="80" w:type="dxa"/>
              <w:right w:w="80" w:type="dxa"/>
            </w:tcMar>
            <w:vAlign w:val="center"/>
          </w:tcPr>
          <w:p w14:paraId="27464D48" w14:textId="77777777" w:rsidR="0095431A" w:rsidRDefault="00000000">
            <w:pPr>
              <w:spacing w:after="0" w:line="264" w:lineRule="auto"/>
              <w:jc w:val="center"/>
            </w:pPr>
            <w:r>
              <w:rPr>
                <w:sz w:val="19"/>
              </w:rPr>
              <w:t>25%</w:t>
            </w:r>
          </w:p>
        </w:tc>
        <w:tc>
          <w:tcPr>
            <w:tcW w:w="1800" w:type="dxa"/>
            <w:tcMar>
              <w:top w:w="80" w:type="dxa"/>
              <w:left w:w="80" w:type="dxa"/>
              <w:bottom w:w="80" w:type="dxa"/>
              <w:right w:w="80" w:type="dxa"/>
            </w:tcMar>
            <w:vAlign w:val="center"/>
          </w:tcPr>
          <w:p w14:paraId="4F0F91AE" w14:textId="77777777" w:rsidR="0095431A" w:rsidRDefault="00000000">
            <w:pPr>
              <w:spacing w:after="0" w:line="264" w:lineRule="auto"/>
              <w:jc w:val="center"/>
            </w:pPr>
            <w:r>
              <w:rPr>
                <w:sz w:val="19"/>
              </w:rPr>
              <w:t>236</w:t>
            </w:r>
          </w:p>
        </w:tc>
        <w:tc>
          <w:tcPr>
            <w:tcW w:w="2448" w:type="dxa"/>
            <w:tcMar>
              <w:top w:w="80" w:type="dxa"/>
              <w:left w:w="80" w:type="dxa"/>
              <w:bottom w:w="80" w:type="dxa"/>
              <w:right w:w="80" w:type="dxa"/>
            </w:tcMar>
            <w:vAlign w:val="center"/>
          </w:tcPr>
          <w:p w14:paraId="2354A7D7" w14:textId="77777777" w:rsidR="0095431A" w:rsidRDefault="00000000">
            <w:pPr>
              <w:spacing w:after="0" w:line="264" w:lineRule="auto"/>
              <w:jc w:val="center"/>
            </w:pPr>
            <w:r>
              <w:rPr>
                <w:sz w:val="19"/>
              </w:rPr>
              <w:t>23,491</w:t>
            </w:r>
          </w:p>
        </w:tc>
        <w:tc>
          <w:tcPr>
            <w:tcW w:w="2160" w:type="dxa"/>
            <w:tcMar>
              <w:top w:w="80" w:type="dxa"/>
              <w:left w:w="80" w:type="dxa"/>
              <w:bottom w:w="80" w:type="dxa"/>
              <w:right w:w="80" w:type="dxa"/>
            </w:tcMar>
            <w:vAlign w:val="center"/>
          </w:tcPr>
          <w:p w14:paraId="01B79E9A" w14:textId="77777777" w:rsidR="0095431A" w:rsidRDefault="00000000">
            <w:pPr>
              <w:spacing w:after="0" w:line="264" w:lineRule="auto"/>
              <w:jc w:val="center"/>
            </w:pPr>
            <w:r>
              <w:rPr>
                <w:sz w:val="19"/>
              </w:rPr>
              <w:t>0.0158</w:t>
            </w:r>
          </w:p>
        </w:tc>
      </w:tr>
      <w:tr w:rsidR="0095431A" w14:paraId="61FF9BC6" w14:textId="77777777">
        <w:trPr>
          <w:cantSplit/>
          <w:jc w:val="center"/>
        </w:trPr>
        <w:tc>
          <w:tcPr>
            <w:tcW w:w="1800" w:type="dxa"/>
            <w:tcMar>
              <w:top w:w="80" w:type="dxa"/>
              <w:left w:w="80" w:type="dxa"/>
              <w:bottom w:w="80" w:type="dxa"/>
              <w:right w:w="80" w:type="dxa"/>
            </w:tcMar>
            <w:vAlign w:val="center"/>
          </w:tcPr>
          <w:p w14:paraId="12BF0B2B" w14:textId="77777777" w:rsidR="0095431A" w:rsidRDefault="00000000">
            <w:pPr>
              <w:spacing w:after="0" w:line="264" w:lineRule="auto"/>
              <w:jc w:val="center"/>
            </w:pPr>
            <w:r>
              <w:rPr>
                <w:sz w:val="19"/>
              </w:rPr>
              <w:t>50%</w:t>
            </w:r>
          </w:p>
        </w:tc>
        <w:tc>
          <w:tcPr>
            <w:tcW w:w="1800" w:type="dxa"/>
            <w:tcMar>
              <w:top w:w="80" w:type="dxa"/>
              <w:left w:w="80" w:type="dxa"/>
              <w:bottom w:w="80" w:type="dxa"/>
              <w:right w:w="80" w:type="dxa"/>
            </w:tcMar>
            <w:vAlign w:val="center"/>
          </w:tcPr>
          <w:p w14:paraId="461C3149" w14:textId="77777777" w:rsidR="0095431A" w:rsidRDefault="00000000">
            <w:pPr>
              <w:spacing w:after="0" w:line="264" w:lineRule="auto"/>
              <w:jc w:val="center"/>
            </w:pPr>
            <w:r>
              <w:rPr>
                <w:sz w:val="19"/>
              </w:rPr>
              <w:t>472</w:t>
            </w:r>
          </w:p>
        </w:tc>
        <w:tc>
          <w:tcPr>
            <w:tcW w:w="2448" w:type="dxa"/>
            <w:tcMar>
              <w:top w:w="80" w:type="dxa"/>
              <w:left w:w="80" w:type="dxa"/>
              <w:bottom w:w="80" w:type="dxa"/>
              <w:right w:w="80" w:type="dxa"/>
            </w:tcMar>
            <w:vAlign w:val="center"/>
          </w:tcPr>
          <w:p w14:paraId="429B8DFE" w14:textId="77777777" w:rsidR="0095431A" w:rsidRDefault="00000000">
            <w:pPr>
              <w:spacing w:after="0" w:line="264" w:lineRule="auto"/>
              <w:jc w:val="center"/>
            </w:pPr>
            <w:r>
              <w:rPr>
                <w:sz w:val="19"/>
              </w:rPr>
              <w:t>53,482</w:t>
            </w:r>
          </w:p>
        </w:tc>
        <w:tc>
          <w:tcPr>
            <w:tcW w:w="2160" w:type="dxa"/>
            <w:tcMar>
              <w:top w:w="80" w:type="dxa"/>
              <w:left w:w="80" w:type="dxa"/>
              <w:bottom w:w="80" w:type="dxa"/>
              <w:right w:w="80" w:type="dxa"/>
            </w:tcMar>
            <w:vAlign w:val="center"/>
          </w:tcPr>
          <w:p w14:paraId="64A32642" w14:textId="77777777" w:rsidR="0095431A" w:rsidRDefault="00000000">
            <w:pPr>
              <w:spacing w:after="0" w:line="264" w:lineRule="auto"/>
              <w:jc w:val="center"/>
            </w:pPr>
            <w:r>
              <w:rPr>
                <w:sz w:val="19"/>
              </w:rPr>
              <w:t>0.0336</w:t>
            </w:r>
          </w:p>
        </w:tc>
      </w:tr>
      <w:tr w:rsidR="0095431A" w14:paraId="17C18C91" w14:textId="77777777">
        <w:trPr>
          <w:cantSplit/>
          <w:jc w:val="center"/>
        </w:trPr>
        <w:tc>
          <w:tcPr>
            <w:tcW w:w="1800" w:type="dxa"/>
            <w:tcMar>
              <w:top w:w="80" w:type="dxa"/>
              <w:left w:w="80" w:type="dxa"/>
              <w:bottom w:w="80" w:type="dxa"/>
              <w:right w:w="80" w:type="dxa"/>
            </w:tcMar>
            <w:vAlign w:val="center"/>
          </w:tcPr>
          <w:p w14:paraId="2607E70E" w14:textId="77777777" w:rsidR="0095431A" w:rsidRDefault="00000000">
            <w:pPr>
              <w:spacing w:after="0" w:line="264" w:lineRule="auto"/>
              <w:jc w:val="center"/>
            </w:pPr>
            <w:r>
              <w:rPr>
                <w:sz w:val="19"/>
              </w:rPr>
              <w:t>75%</w:t>
            </w:r>
          </w:p>
        </w:tc>
        <w:tc>
          <w:tcPr>
            <w:tcW w:w="1800" w:type="dxa"/>
            <w:tcMar>
              <w:top w:w="80" w:type="dxa"/>
              <w:left w:w="80" w:type="dxa"/>
              <w:bottom w:w="80" w:type="dxa"/>
              <w:right w:w="80" w:type="dxa"/>
            </w:tcMar>
            <w:vAlign w:val="center"/>
          </w:tcPr>
          <w:p w14:paraId="1837BBAF" w14:textId="77777777" w:rsidR="0095431A" w:rsidRDefault="00000000">
            <w:pPr>
              <w:spacing w:after="0" w:line="264" w:lineRule="auto"/>
              <w:jc w:val="center"/>
            </w:pPr>
            <w:r>
              <w:rPr>
                <w:sz w:val="19"/>
              </w:rPr>
              <w:t>707</w:t>
            </w:r>
          </w:p>
        </w:tc>
        <w:tc>
          <w:tcPr>
            <w:tcW w:w="2448" w:type="dxa"/>
            <w:tcMar>
              <w:top w:w="80" w:type="dxa"/>
              <w:left w:w="80" w:type="dxa"/>
              <w:bottom w:w="80" w:type="dxa"/>
              <w:right w:w="80" w:type="dxa"/>
            </w:tcMar>
            <w:vAlign w:val="center"/>
          </w:tcPr>
          <w:p w14:paraId="2D27F9DF" w14:textId="77777777" w:rsidR="0095431A" w:rsidRDefault="00000000">
            <w:pPr>
              <w:spacing w:after="0" w:line="264" w:lineRule="auto"/>
              <w:jc w:val="center"/>
            </w:pPr>
            <w:r>
              <w:rPr>
                <w:sz w:val="19"/>
              </w:rPr>
              <w:t>77,000</w:t>
            </w:r>
          </w:p>
        </w:tc>
        <w:tc>
          <w:tcPr>
            <w:tcW w:w="2160" w:type="dxa"/>
            <w:tcMar>
              <w:top w:w="80" w:type="dxa"/>
              <w:left w:w="80" w:type="dxa"/>
              <w:bottom w:w="80" w:type="dxa"/>
              <w:right w:w="80" w:type="dxa"/>
            </w:tcMar>
            <w:vAlign w:val="center"/>
          </w:tcPr>
          <w:p w14:paraId="71A9BCEC" w14:textId="77777777" w:rsidR="0095431A" w:rsidRDefault="00000000">
            <w:pPr>
              <w:spacing w:after="0" w:line="264" w:lineRule="auto"/>
              <w:jc w:val="center"/>
            </w:pPr>
            <w:r>
              <w:rPr>
                <w:sz w:val="19"/>
              </w:rPr>
              <w:t>0.0528</w:t>
            </w:r>
          </w:p>
        </w:tc>
      </w:tr>
      <w:tr w:rsidR="0095431A" w14:paraId="0C29C005" w14:textId="77777777">
        <w:trPr>
          <w:cantSplit/>
          <w:jc w:val="center"/>
        </w:trPr>
        <w:tc>
          <w:tcPr>
            <w:tcW w:w="1800" w:type="dxa"/>
            <w:tcMar>
              <w:top w:w="80" w:type="dxa"/>
              <w:left w:w="80" w:type="dxa"/>
              <w:bottom w:w="80" w:type="dxa"/>
              <w:right w:w="80" w:type="dxa"/>
            </w:tcMar>
            <w:vAlign w:val="center"/>
          </w:tcPr>
          <w:p w14:paraId="773A60A1" w14:textId="77777777" w:rsidR="0095431A" w:rsidRDefault="00000000">
            <w:pPr>
              <w:spacing w:after="0" w:line="264" w:lineRule="auto"/>
              <w:jc w:val="center"/>
            </w:pPr>
            <w:r>
              <w:rPr>
                <w:sz w:val="19"/>
              </w:rPr>
              <w:t>100%</w:t>
            </w:r>
          </w:p>
        </w:tc>
        <w:tc>
          <w:tcPr>
            <w:tcW w:w="1800" w:type="dxa"/>
            <w:tcMar>
              <w:top w:w="80" w:type="dxa"/>
              <w:left w:w="80" w:type="dxa"/>
              <w:bottom w:w="80" w:type="dxa"/>
              <w:right w:w="80" w:type="dxa"/>
            </w:tcMar>
            <w:vAlign w:val="center"/>
          </w:tcPr>
          <w:p w14:paraId="1599E50C" w14:textId="77777777" w:rsidR="0095431A" w:rsidRDefault="00000000">
            <w:pPr>
              <w:spacing w:after="0" w:line="264" w:lineRule="auto"/>
              <w:jc w:val="center"/>
            </w:pPr>
            <w:r>
              <w:rPr>
                <w:sz w:val="19"/>
              </w:rPr>
              <w:t>943</w:t>
            </w:r>
          </w:p>
        </w:tc>
        <w:tc>
          <w:tcPr>
            <w:tcW w:w="2448" w:type="dxa"/>
            <w:tcMar>
              <w:top w:w="80" w:type="dxa"/>
              <w:left w:w="80" w:type="dxa"/>
              <w:bottom w:w="80" w:type="dxa"/>
              <w:right w:w="80" w:type="dxa"/>
            </w:tcMar>
            <w:vAlign w:val="center"/>
          </w:tcPr>
          <w:p w14:paraId="4BF4A7D8" w14:textId="77777777" w:rsidR="0095431A" w:rsidRDefault="00000000">
            <w:pPr>
              <w:spacing w:after="0" w:line="264" w:lineRule="auto"/>
              <w:jc w:val="center"/>
            </w:pPr>
            <w:r>
              <w:rPr>
                <w:sz w:val="19"/>
              </w:rPr>
              <w:t>100,000</w:t>
            </w:r>
          </w:p>
        </w:tc>
        <w:tc>
          <w:tcPr>
            <w:tcW w:w="2160" w:type="dxa"/>
            <w:tcMar>
              <w:top w:w="80" w:type="dxa"/>
              <w:left w:w="80" w:type="dxa"/>
              <w:bottom w:w="80" w:type="dxa"/>
              <w:right w:w="80" w:type="dxa"/>
            </w:tcMar>
            <w:vAlign w:val="center"/>
          </w:tcPr>
          <w:p w14:paraId="03D7E2F0" w14:textId="77777777" w:rsidR="0095431A" w:rsidRDefault="00000000">
            <w:pPr>
              <w:spacing w:after="0" w:line="264" w:lineRule="auto"/>
              <w:jc w:val="center"/>
            </w:pPr>
            <w:r>
              <w:rPr>
                <w:sz w:val="19"/>
              </w:rPr>
              <w:t>0.0735</w:t>
            </w:r>
          </w:p>
        </w:tc>
      </w:tr>
    </w:tbl>
    <w:p w14:paraId="38B84773" w14:textId="77777777" w:rsidR="0095431A" w:rsidRDefault="0095431A">
      <w:pPr>
        <w:spacing w:after="20"/>
      </w:pPr>
    </w:p>
    <w:p w14:paraId="1099D322" w14:textId="77777777" w:rsidR="0095431A" w:rsidRDefault="00000000">
      <w:pPr>
        <w:ind w:firstLine="440"/>
        <w:rPr>
          <w:lang w:eastAsia="zh-CN"/>
        </w:rPr>
      </w:pPr>
      <w:r>
        <w:rPr>
          <w:lang w:eastAsia="zh-CN"/>
        </w:rPr>
        <w:t>用户数从</w:t>
      </w:r>
      <w:r>
        <w:rPr>
          <w:lang w:eastAsia="zh-CN"/>
        </w:rPr>
        <w:t xml:space="preserve"> 236 </w:t>
      </w:r>
      <w:r>
        <w:rPr>
          <w:lang w:eastAsia="zh-CN"/>
        </w:rPr>
        <w:t>增加到</w:t>
      </w:r>
      <w:r>
        <w:rPr>
          <w:lang w:eastAsia="zh-CN"/>
        </w:rPr>
        <w:t xml:space="preserve"> 943 </w:t>
      </w:r>
      <w:r>
        <w:rPr>
          <w:lang w:eastAsia="zh-CN"/>
        </w:rPr>
        <w:t>时，中位运行时间由</w:t>
      </w:r>
      <w:r>
        <w:rPr>
          <w:lang w:eastAsia="zh-CN"/>
        </w:rPr>
        <w:t xml:space="preserve"> 0.0158 s </w:t>
      </w:r>
      <w:r>
        <w:rPr>
          <w:lang w:eastAsia="zh-CN"/>
        </w:rPr>
        <w:t>增至</w:t>
      </w:r>
      <w:r>
        <w:rPr>
          <w:lang w:eastAsia="zh-CN"/>
        </w:rPr>
        <w:t xml:space="preserve"> 0.0735 s</w:t>
      </w:r>
      <w:r>
        <w:rPr>
          <w:lang w:eastAsia="zh-CN"/>
        </w:rPr>
        <w:t>，约为原来的</w:t>
      </w:r>
      <w:r>
        <w:rPr>
          <w:lang w:eastAsia="zh-CN"/>
        </w:rPr>
        <w:t xml:space="preserve"> 4.65 </w:t>
      </w:r>
      <w:r>
        <w:rPr>
          <w:lang w:eastAsia="zh-CN"/>
        </w:rPr>
        <w:t>倍。实测增幅低于理想二次增长的</w:t>
      </w:r>
      <w:r>
        <w:rPr>
          <w:lang w:eastAsia="zh-CN"/>
        </w:rPr>
        <w:t xml:space="preserve"> 16 </w:t>
      </w:r>
      <w:r>
        <w:rPr>
          <w:lang w:eastAsia="zh-CN"/>
        </w:rPr>
        <w:t>倍，原因包括矩阵乘法底层优化、固定物品数、数据稀疏性以及小规模计时中的常数开销；但运行时间仍随用户规模持续上升，表明用户两两比较会成为扩展瓶颈。</w:t>
      </w:r>
    </w:p>
    <w:p w14:paraId="78457659" w14:textId="77777777" w:rsidR="0095431A" w:rsidRDefault="00000000">
      <w:pPr>
        <w:pStyle w:val="21"/>
        <w:rPr>
          <w:lang w:eastAsia="zh-CN"/>
        </w:rPr>
      </w:pPr>
      <w:r>
        <w:rPr>
          <w:rFonts w:ascii="Arial" w:eastAsia="黑体" w:hAnsi="Arial"/>
          <w:lang w:eastAsia="zh-CN"/>
        </w:rPr>
        <w:lastRenderedPageBreak/>
        <w:t xml:space="preserve">1 </w:t>
      </w:r>
      <w:r>
        <w:rPr>
          <w:rFonts w:ascii="Arial" w:eastAsia="黑体" w:hAnsi="Arial"/>
          <w:lang w:eastAsia="zh-CN"/>
        </w:rPr>
        <w:t>时间复杂度</w:t>
      </w:r>
    </w:p>
    <w:p w14:paraId="1BDA1A9D" w14:textId="77777777" w:rsidR="0095431A" w:rsidRDefault="00000000">
      <w:pPr>
        <w:ind w:firstLine="440"/>
        <w:rPr>
          <w:lang w:eastAsia="zh-CN"/>
        </w:rPr>
      </w:pPr>
      <w:r>
        <w:rPr>
          <w:lang w:eastAsia="zh-CN"/>
        </w:rPr>
        <w:t>设用户数为</w:t>
      </w:r>
      <w:r>
        <w:rPr>
          <w:lang w:eastAsia="zh-CN"/>
        </w:rPr>
        <w:t xml:space="preserve"> U</w:t>
      </w:r>
      <w:r>
        <w:rPr>
          <w:lang w:eastAsia="zh-CN"/>
        </w:rPr>
        <w:t>、物品数为</w:t>
      </w:r>
      <w:r>
        <w:rPr>
          <w:lang w:eastAsia="zh-CN"/>
        </w:rPr>
        <w:t xml:space="preserve"> I</w:t>
      </w:r>
      <w:r>
        <w:rPr>
          <w:lang w:eastAsia="zh-CN"/>
        </w:rPr>
        <w:t>、邻居数为</w:t>
      </w:r>
      <w:r>
        <w:rPr>
          <w:lang w:eastAsia="zh-CN"/>
        </w:rPr>
        <w:t xml:space="preserve"> K</w:t>
      </w:r>
      <w:r>
        <w:rPr>
          <w:lang w:eastAsia="zh-CN"/>
        </w:rPr>
        <w:t>。基于稠密矩阵的用户相似度计算需要比较所有用户对，时间复杂度为</w:t>
      </w:r>
      <w:r>
        <w:rPr>
          <w:lang w:eastAsia="zh-CN"/>
        </w:rPr>
        <w:t xml:space="preserve"> O(U²I)</w:t>
      </w:r>
      <w:r>
        <w:rPr>
          <w:lang w:eastAsia="zh-CN"/>
        </w:rPr>
        <w:t>。为全部用户选取邻居，完整排序约为</w:t>
      </w:r>
      <w:r>
        <w:rPr>
          <w:lang w:eastAsia="zh-CN"/>
        </w:rPr>
        <w:t xml:space="preserve"> O(U² log U)</w:t>
      </w:r>
      <w:r>
        <w:rPr>
          <w:lang w:eastAsia="zh-CN"/>
        </w:rPr>
        <w:t>；生成推荐时，每名用户聚合</w:t>
      </w:r>
      <w:r>
        <w:rPr>
          <w:lang w:eastAsia="zh-CN"/>
        </w:rPr>
        <w:t xml:space="preserve"> K </w:t>
      </w:r>
      <w:r>
        <w:rPr>
          <w:lang w:eastAsia="zh-CN"/>
        </w:rPr>
        <w:t>名邻居在</w:t>
      </w:r>
      <w:r>
        <w:rPr>
          <w:lang w:eastAsia="zh-CN"/>
        </w:rPr>
        <w:t xml:space="preserve"> I </w:t>
      </w:r>
      <w:r>
        <w:rPr>
          <w:lang w:eastAsia="zh-CN"/>
        </w:rPr>
        <w:t>个物品上的评分，约为</w:t>
      </w:r>
      <w:r>
        <w:rPr>
          <w:lang w:eastAsia="zh-CN"/>
        </w:rPr>
        <w:t xml:space="preserve"> O(UKI)</w:t>
      </w:r>
      <w:r>
        <w:rPr>
          <w:lang w:eastAsia="zh-CN"/>
        </w:rPr>
        <w:t>。因此总体主要受</w:t>
      </w:r>
      <w:r>
        <w:rPr>
          <w:lang w:eastAsia="zh-CN"/>
        </w:rPr>
        <w:t xml:space="preserve"> O(U²I) </w:t>
      </w:r>
      <w:r>
        <w:rPr>
          <w:lang w:eastAsia="zh-CN"/>
        </w:rPr>
        <w:t>控制。</w:t>
      </w:r>
    </w:p>
    <w:p w14:paraId="193BAA44" w14:textId="77777777" w:rsidR="0095431A" w:rsidRDefault="00000000">
      <w:pPr>
        <w:pStyle w:val="21"/>
        <w:rPr>
          <w:lang w:eastAsia="zh-CN"/>
        </w:rPr>
      </w:pPr>
      <w:r>
        <w:rPr>
          <w:rFonts w:ascii="Arial" w:eastAsia="黑体" w:hAnsi="Arial"/>
          <w:lang w:eastAsia="zh-CN"/>
        </w:rPr>
        <w:t xml:space="preserve">2 </w:t>
      </w:r>
      <w:r>
        <w:rPr>
          <w:rFonts w:ascii="Arial" w:eastAsia="黑体" w:hAnsi="Arial"/>
          <w:lang w:eastAsia="zh-CN"/>
        </w:rPr>
        <w:t>空间复杂度</w:t>
      </w:r>
    </w:p>
    <w:p w14:paraId="20FFB325" w14:textId="77777777" w:rsidR="0095431A" w:rsidRDefault="00000000">
      <w:pPr>
        <w:ind w:firstLine="440"/>
        <w:rPr>
          <w:lang w:eastAsia="zh-CN"/>
        </w:rPr>
      </w:pPr>
      <w:r>
        <w:rPr>
          <w:lang w:eastAsia="zh-CN"/>
        </w:rPr>
        <w:t>评分矩阵需要</w:t>
      </w:r>
      <w:r>
        <w:rPr>
          <w:lang w:eastAsia="zh-CN"/>
        </w:rPr>
        <w:t xml:space="preserve"> O(UI) </w:t>
      </w:r>
      <w:r>
        <w:rPr>
          <w:lang w:eastAsia="zh-CN"/>
        </w:rPr>
        <w:t>空间，相似度矩阵需要</w:t>
      </w:r>
      <w:r>
        <w:rPr>
          <w:lang w:eastAsia="zh-CN"/>
        </w:rPr>
        <w:t xml:space="preserve"> O(U²) </w:t>
      </w:r>
      <w:r>
        <w:rPr>
          <w:lang w:eastAsia="zh-CN"/>
        </w:rPr>
        <w:t>空间。随着用户数增加，完整相似度矩阵会快速膨胀。工程中可以使用稀疏矩阵、倒排表、近似最近邻、分块计算或只保留每名用户的</w:t>
      </w:r>
      <w:r>
        <w:rPr>
          <w:lang w:eastAsia="zh-CN"/>
        </w:rPr>
        <w:t xml:space="preserve"> Top-K </w:t>
      </w:r>
      <w:r>
        <w:rPr>
          <w:lang w:eastAsia="zh-CN"/>
        </w:rPr>
        <w:t>相似度，以减少时间与内存消耗。</w:t>
      </w:r>
    </w:p>
    <w:p w14:paraId="0C884E03" w14:textId="77777777" w:rsidR="0095431A" w:rsidRDefault="00000000">
      <w:pPr>
        <w:pStyle w:val="1"/>
        <w:rPr>
          <w:lang w:eastAsia="zh-CN"/>
        </w:rPr>
      </w:pPr>
      <w:r>
        <w:rPr>
          <w:rFonts w:ascii="Arial" w:eastAsia="黑体" w:hAnsi="Arial"/>
          <w:lang w:eastAsia="zh-CN"/>
        </w:rPr>
        <w:t>八</w:t>
      </w:r>
      <w:r>
        <w:rPr>
          <w:rFonts w:ascii="Arial" w:eastAsia="黑体" w:hAnsi="Arial"/>
          <w:lang w:eastAsia="zh-CN"/>
        </w:rPr>
        <w:t xml:space="preserve"> </w:t>
      </w:r>
      <w:r>
        <w:rPr>
          <w:rFonts w:ascii="Arial" w:eastAsia="黑体" w:hAnsi="Arial"/>
          <w:lang w:eastAsia="zh-CN"/>
        </w:rPr>
        <w:t>推荐示例与讨论</w:t>
      </w:r>
    </w:p>
    <w:p w14:paraId="64258C13" w14:textId="77777777" w:rsidR="0095431A" w:rsidRDefault="00000000">
      <w:pPr>
        <w:ind w:firstLine="440"/>
        <w:rPr>
          <w:lang w:eastAsia="zh-CN"/>
        </w:rPr>
      </w:pPr>
      <w:r>
        <w:rPr>
          <w:lang w:eastAsia="zh-CN"/>
        </w:rPr>
        <w:t>使用本次综合表现最好的余弦相似度和</w:t>
      </w:r>
      <w:r>
        <w:rPr>
          <w:lang w:eastAsia="zh-CN"/>
        </w:rPr>
        <w:t xml:space="preserve"> K=5</w:t>
      </w:r>
      <w:r>
        <w:rPr>
          <w:lang w:eastAsia="zh-CN"/>
        </w:rPr>
        <w:t>，为用户</w:t>
      </w:r>
      <w:r>
        <w:rPr>
          <w:lang w:eastAsia="zh-CN"/>
        </w:rPr>
        <w:t xml:space="preserve"> 1 </w:t>
      </w:r>
      <w:r>
        <w:rPr>
          <w:lang w:eastAsia="zh-CN"/>
        </w:rPr>
        <w:t>生成的前</w:t>
      </w:r>
      <w:r>
        <w:rPr>
          <w:lang w:eastAsia="zh-CN"/>
        </w:rPr>
        <w:t xml:space="preserve"> 10 </w:t>
      </w:r>
      <w:r>
        <w:rPr>
          <w:lang w:eastAsia="zh-CN"/>
        </w:rPr>
        <w:t>项推荐如下。该列表来自训练集之外的候选电影，展示算法输出形式，不代表用户一定会喜欢所有电影。</w:t>
      </w:r>
    </w:p>
    <w:p w14:paraId="0F7B9D95" w14:textId="77777777" w:rsidR="0095431A" w:rsidRDefault="00000000">
      <w:pPr>
        <w:keepNext/>
        <w:spacing w:before="60" w:after="100"/>
        <w:jc w:val="center"/>
      </w:pPr>
      <w:r>
        <w:rPr>
          <w:sz w:val="20"/>
        </w:rPr>
        <w:t>表</w:t>
      </w:r>
      <w:r>
        <w:rPr>
          <w:sz w:val="20"/>
        </w:rPr>
        <w:t xml:space="preserve"> 4  </w:t>
      </w:r>
      <w:r>
        <w:rPr>
          <w:sz w:val="20"/>
        </w:rPr>
        <w:t>用户</w:t>
      </w:r>
      <w:r>
        <w:rPr>
          <w:sz w:val="20"/>
        </w:rPr>
        <w:t xml:space="preserve"> 1 </w:t>
      </w:r>
      <w:r>
        <w:rPr>
          <w:sz w:val="20"/>
        </w:rPr>
        <w:t>的推荐电影示例</w:t>
      </w:r>
    </w:p>
    <w:tbl>
      <w:tblPr>
        <w:tblW w:w="0" w:type="auto"/>
        <w:jc w:val="center"/>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1152"/>
        <w:gridCol w:w="7920"/>
      </w:tblGrid>
      <w:tr w:rsidR="0095431A" w14:paraId="46BB7D75" w14:textId="77777777">
        <w:trPr>
          <w:cantSplit/>
          <w:tblHeader/>
          <w:jc w:val="center"/>
        </w:trPr>
        <w:tc>
          <w:tcPr>
            <w:tcW w:w="1152" w:type="dxa"/>
            <w:tcBorders>
              <w:bottom w:val="single" w:sz="6" w:space="0" w:color="000000"/>
            </w:tcBorders>
            <w:tcMar>
              <w:top w:w="80" w:type="dxa"/>
              <w:left w:w="80" w:type="dxa"/>
              <w:bottom w:w="80" w:type="dxa"/>
              <w:right w:w="80" w:type="dxa"/>
            </w:tcMar>
            <w:vAlign w:val="center"/>
          </w:tcPr>
          <w:p w14:paraId="14590717" w14:textId="77777777" w:rsidR="0095431A" w:rsidRDefault="00000000">
            <w:pPr>
              <w:spacing w:after="0" w:line="264" w:lineRule="auto"/>
              <w:jc w:val="center"/>
            </w:pPr>
            <w:r>
              <w:rPr>
                <w:b/>
                <w:sz w:val="19"/>
              </w:rPr>
              <w:t>序号</w:t>
            </w:r>
          </w:p>
        </w:tc>
        <w:tc>
          <w:tcPr>
            <w:tcW w:w="7920" w:type="dxa"/>
            <w:tcBorders>
              <w:bottom w:val="single" w:sz="6" w:space="0" w:color="000000"/>
            </w:tcBorders>
            <w:tcMar>
              <w:top w:w="80" w:type="dxa"/>
              <w:left w:w="80" w:type="dxa"/>
              <w:bottom w:w="80" w:type="dxa"/>
              <w:right w:w="80" w:type="dxa"/>
            </w:tcMar>
            <w:vAlign w:val="center"/>
          </w:tcPr>
          <w:p w14:paraId="3671CC68" w14:textId="77777777" w:rsidR="0095431A" w:rsidRDefault="00000000">
            <w:pPr>
              <w:spacing w:after="0" w:line="264" w:lineRule="auto"/>
            </w:pPr>
            <w:r>
              <w:rPr>
                <w:b/>
                <w:sz w:val="19"/>
              </w:rPr>
              <w:t>电影标题</w:t>
            </w:r>
          </w:p>
        </w:tc>
      </w:tr>
      <w:tr w:rsidR="0095431A" w14:paraId="55A0F762" w14:textId="77777777">
        <w:trPr>
          <w:cantSplit/>
          <w:jc w:val="center"/>
        </w:trPr>
        <w:tc>
          <w:tcPr>
            <w:tcW w:w="1152" w:type="dxa"/>
            <w:tcMar>
              <w:top w:w="80" w:type="dxa"/>
              <w:left w:w="80" w:type="dxa"/>
              <w:bottom w:w="80" w:type="dxa"/>
              <w:right w:w="80" w:type="dxa"/>
            </w:tcMar>
            <w:vAlign w:val="center"/>
          </w:tcPr>
          <w:p w14:paraId="21C8DCE1" w14:textId="77777777" w:rsidR="0095431A" w:rsidRDefault="00000000">
            <w:pPr>
              <w:spacing w:after="0" w:line="264" w:lineRule="auto"/>
              <w:jc w:val="center"/>
            </w:pPr>
            <w:r>
              <w:rPr>
                <w:sz w:val="19"/>
              </w:rPr>
              <w:t>1</w:t>
            </w:r>
          </w:p>
        </w:tc>
        <w:tc>
          <w:tcPr>
            <w:tcW w:w="7920" w:type="dxa"/>
            <w:tcMar>
              <w:top w:w="80" w:type="dxa"/>
              <w:left w:w="80" w:type="dxa"/>
              <w:bottom w:w="80" w:type="dxa"/>
              <w:right w:w="80" w:type="dxa"/>
            </w:tcMar>
            <w:vAlign w:val="center"/>
          </w:tcPr>
          <w:p w14:paraId="31CE6261" w14:textId="77777777" w:rsidR="0095431A" w:rsidRDefault="00000000">
            <w:pPr>
              <w:spacing w:after="0" w:line="264" w:lineRule="auto"/>
            </w:pPr>
            <w:r>
              <w:rPr>
                <w:sz w:val="19"/>
              </w:rPr>
              <w:t>Apocalypse Now (1979)</w:t>
            </w:r>
          </w:p>
        </w:tc>
      </w:tr>
      <w:tr w:rsidR="0095431A" w14:paraId="54DDFD94" w14:textId="77777777">
        <w:trPr>
          <w:cantSplit/>
          <w:jc w:val="center"/>
        </w:trPr>
        <w:tc>
          <w:tcPr>
            <w:tcW w:w="1152" w:type="dxa"/>
            <w:tcMar>
              <w:top w:w="80" w:type="dxa"/>
              <w:left w:w="80" w:type="dxa"/>
              <w:bottom w:w="80" w:type="dxa"/>
              <w:right w:w="80" w:type="dxa"/>
            </w:tcMar>
            <w:vAlign w:val="center"/>
          </w:tcPr>
          <w:p w14:paraId="1B3F43C5" w14:textId="77777777" w:rsidR="0095431A" w:rsidRDefault="00000000">
            <w:pPr>
              <w:spacing w:after="0" w:line="264" w:lineRule="auto"/>
              <w:jc w:val="center"/>
            </w:pPr>
            <w:r>
              <w:rPr>
                <w:sz w:val="19"/>
              </w:rPr>
              <w:t>2</w:t>
            </w:r>
          </w:p>
        </w:tc>
        <w:tc>
          <w:tcPr>
            <w:tcW w:w="7920" w:type="dxa"/>
            <w:tcMar>
              <w:top w:w="80" w:type="dxa"/>
              <w:left w:w="80" w:type="dxa"/>
              <w:bottom w:w="80" w:type="dxa"/>
              <w:right w:w="80" w:type="dxa"/>
            </w:tcMar>
            <w:vAlign w:val="center"/>
          </w:tcPr>
          <w:p w14:paraId="651795E2" w14:textId="77777777" w:rsidR="0095431A" w:rsidRDefault="00000000">
            <w:pPr>
              <w:spacing w:after="0" w:line="264" w:lineRule="auto"/>
            </w:pPr>
            <w:r>
              <w:rPr>
                <w:sz w:val="19"/>
              </w:rPr>
              <w:t>Usual Suspects, The (1995)</w:t>
            </w:r>
          </w:p>
        </w:tc>
      </w:tr>
      <w:tr w:rsidR="0095431A" w14:paraId="3766F376" w14:textId="77777777">
        <w:trPr>
          <w:cantSplit/>
          <w:jc w:val="center"/>
        </w:trPr>
        <w:tc>
          <w:tcPr>
            <w:tcW w:w="1152" w:type="dxa"/>
            <w:tcMar>
              <w:top w:w="80" w:type="dxa"/>
              <w:left w:w="80" w:type="dxa"/>
              <w:bottom w:w="80" w:type="dxa"/>
              <w:right w:w="80" w:type="dxa"/>
            </w:tcMar>
            <w:vAlign w:val="center"/>
          </w:tcPr>
          <w:p w14:paraId="635607FB" w14:textId="77777777" w:rsidR="0095431A" w:rsidRDefault="00000000">
            <w:pPr>
              <w:spacing w:after="0" w:line="264" w:lineRule="auto"/>
              <w:jc w:val="center"/>
            </w:pPr>
            <w:r>
              <w:rPr>
                <w:sz w:val="19"/>
              </w:rPr>
              <w:t>3</w:t>
            </w:r>
          </w:p>
        </w:tc>
        <w:tc>
          <w:tcPr>
            <w:tcW w:w="7920" w:type="dxa"/>
            <w:tcMar>
              <w:top w:w="80" w:type="dxa"/>
              <w:left w:w="80" w:type="dxa"/>
              <w:bottom w:w="80" w:type="dxa"/>
              <w:right w:w="80" w:type="dxa"/>
            </w:tcMar>
            <w:vAlign w:val="center"/>
          </w:tcPr>
          <w:p w14:paraId="767D13A1" w14:textId="77777777" w:rsidR="0095431A" w:rsidRDefault="00000000">
            <w:pPr>
              <w:spacing w:after="0" w:line="264" w:lineRule="auto"/>
            </w:pPr>
            <w:r>
              <w:rPr>
                <w:sz w:val="19"/>
              </w:rPr>
              <w:t>Citizen Kane (1941)</w:t>
            </w:r>
          </w:p>
        </w:tc>
      </w:tr>
      <w:tr w:rsidR="0095431A" w14:paraId="7FDF7D33" w14:textId="77777777">
        <w:trPr>
          <w:cantSplit/>
          <w:jc w:val="center"/>
        </w:trPr>
        <w:tc>
          <w:tcPr>
            <w:tcW w:w="1152" w:type="dxa"/>
            <w:tcMar>
              <w:top w:w="80" w:type="dxa"/>
              <w:left w:w="80" w:type="dxa"/>
              <w:bottom w:w="80" w:type="dxa"/>
              <w:right w:w="80" w:type="dxa"/>
            </w:tcMar>
            <w:vAlign w:val="center"/>
          </w:tcPr>
          <w:p w14:paraId="0396C5F8" w14:textId="77777777" w:rsidR="0095431A" w:rsidRDefault="00000000">
            <w:pPr>
              <w:spacing w:after="0" w:line="264" w:lineRule="auto"/>
              <w:jc w:val="center"/>
            </w:pPr>
            <w:r>
              <w:rPr>
                <w:sz w:val="19"/>
              </w:rPr>
              <w:t>4</w:t>
            </w:r>
          </w:p>
        </w:tc>
        <w:tc>
          <w:tcPr>
            <w:tcW w:w="7920" w:type="dxa"/>
            <w:tcMar>
              <w:top w:w="80" w:type="dxa"/>
              <w:left w:w="80" w:type="dxa"/>
              <w:bottom w:w="80" w:type="dxa"/>
              <w:right w:w="80" w:type="dxa"/>
            </w:tcMar>
            <w:vAlign w:val="center"/>
          </w:tcPr>
          <w:p w14:paraId="4A35753D" w14:textId="77777777" w:rsidR="0095431A" w:rsidRDefault="00000000">
            <w:pPr>
              <w:spacing w:after="0" w:line="264" w:lineRule="auto"/>
            </w:pPr>
            <w:r>
              <w:rPr>
                <w:sz w:val="19"/>
              </w:rPr>
              <w:t>Chasing Amy (1997)</w:t>
            </w:r>
          </w:p>
        </w:tc>
      </w:tr>
      <w:tr w:rsidR="0095431A" w14:paraId="4EA0F179" w14:textId="77777777">
        <w:trPr>
          <w:cantSplit/>
          <w:jc w:val="center"/>
        </w:trPr>
        <w:tc>
          <w:tcPr>
            <w:tcW w:w="1152" w:type="dxa"/>
            <w:tcMar>
              <w:top w:w="80" w:type="dxa"/>
              <w:left w:w="80" w:type="dxa"/>
              <w:bottom w:w="80" w:type="dxa"/>
              <w:right w:w="80" w:type="dxa"/>
            </w:tcMar>
            <w:vAlign w:val="center"/>
          </w:tcPr>
          <w:p w14:paraId="3BD2F7C7" w14:textId="77777777" w:rsidR="0095431A" w:rsidRDefault="00000000">
            <w:pPr>
              <w:spacing w:after="0" w:line="264" w:lineRule="auto"/>
              <w:jc w:val="center"/>
            </w:pPr>
            <w:r>
              <w:rPr>
                <w:sz w:val="19"/>
              </w:rPr>
              <w:t>5</w:t>
            </w:r>
          </w:p>
        </w:tc>
        <w:tc>
          <w:tcPr>
            <w:tcW w:w="7920" w:type="dxa"/>
            <w:tcMar>
              <w:top w:w="80" w:type="dxa"/>
              <w:left w:w="80" w:type="dxa"/>
              <w:bottom w:w="80" w:type="dxa"/>
              <w:right w:w="80" w:type="dxa"/>
            </w:tcMar>
            <w:vAlign w:val="center"/>
          </w:tcPr>
          <w:p w14:paraId="277856A6" w14:textId="77777777" w:rsidR="0095431A" w:rsidRDefault="00000000">
            <w:pPr>
              <w:spacing w:after="0" w:line="264" w:lineRule="auto"/>
            </w:pPr>
            <w:r>
              <w:rPr>
                <w:sz w:val="19"/>
              </w:rPr>
              <w:t>Emma (1996)</w:t>
            </w:r>
          </w:p>
        </w:tc>
      </w:tr>
      <w:tr w:rsidR="0095431A" w14:paraId="3E261A47" w14:textId="77777777">
        <w:trPr>
          <w:cantSplit/>
          <w:jc w:val="center"/>
        </w:trPr>
        <w:tc>
          <w:tcPr>
            <w:tcW w:w="1152" w:type="dxa"/>
            <w:tcMar>
              <w:top w:w="80" w:type="dxa"/>
              <w:left w:w="80" w:type="dxa"/>
              <w:bottom w:w="80" w:type="dxa"/>
              <w:right w:w="80" w:type="dxa"/>
            </w:tcMar>
            <w:vAlign w:val="center"/>
          </w:tcPr>
          <w:p w14:paraId="0F5CA0A0" w14:textId="77777777" w:rsidR="0095431A" w:rsidRDefault="00000000">
            <w:pPr>
              <w:spacing w:after="0" w:line="264" w:lineRule="auto"/>
              <w:jc w:val="center"/>
            </w:pPr>
            <w:r>
              <w:rPr>
                <w:sz w:val="19"/>
              </w:rPr>
              <w:t>6</w:t>
            </w:r>
          </w:p>
        </w:tc>
        <w:tc>
          <w:tcPr>
            <w:tcW w:w="7920" w:type="dxa"/>
            <w:tcMar>
              <w:top w:w="80" w:type="dxa"/>
              <w:left w:w="80" w:type="dxa"/>
              <w:bottom w:w="80" w:type="dxa"/>
              <w:right w:w="80" w:type="dxa"/>
            </w:tcMar>
            <w:vAlign w:val="center"/>
          </w:tcPr>
          <w:p w14:paraId="6F8AE2A7" w14:textId="77777777" w:rsidR="0095431A" w:rsidRDefault="00000000">
            <w:pPr>
              <w:spacing w:after="0" w:line="264" w:lineRule="auto"/>
            </w:pPr>
            <w:r>
              <w:rPr>
                <w:sz w:val="19"/>
              </w:rPr>
              <w:t>Little Buddha (1993)</w:t>
            </w:r>
          </w:p>
        </w:tc>
      </w:tr>
      <w:tr w:rsidR="0095431A" w14:paraId="2E71F001" w14:textId="77777777">
        <w:trPr>
          <w:cantSplit/>
          <w:jc w:val="center"/>
        </w:trPr>
        <w:tc>
          <w:tcPr>
            <w:tcW w:w="1152" w:type="dxa"/>
            <w:tcMar>
              <w:top w:w="80" w:type="dxa"/>
              <w:left w:w="80" w:type="dxa"/>
              <w:bottom w:w="80" w:type="dxa"/>
              <w:right w:w="80" w:type="dxa"/>
            </w:tcMar>
            <w:vAlign w:val="center"/>
          </w:tcPr>
          <w:p w14:paraId="56CAE823" w14:textId="77777777" w:rsidR="0095431A" w:rsidRDefault="00000000">
            <w:pPr>
              <w:spacing w:after="0" w:line="264" w:lineRule="auto"/>
              <w:jc w:val="center"/>
            </w:pPr>
            <w:r>
              <w:rPr>
                <w:sz w:val="19"/>
              </w:rPr>
              <w:t>7</w:t>
            </w:r>
          </w:p>
        </w:tc>
        <w:tc>
          <w:tcPr>
            <w:tcW w:w="7920" w:type="dxa"/>
            <w:tcMar>
              <w:top w:w="80" w:type="dxa"/>
              <w:left w:w="80" w:type="dxa"/>
              <w:bottom w:w="80" w:type="dxa"/>
              <w:right w:w="80" w:type="dxa"/>
            </w:tcMar>
            <w:vAlign w:val="center"/>
          </w:tcPr>
          <w:p w14:paraId="41387875" w14:textId="77777777" w:rsidR="0095431A" w:rsidRDefault="00000000">
            <w:pPr>
              <w:spacing w:after="0" w:line="264" w:lineRule="auto"/>
            </w:pPr>
            <w:r>
              <w:rPr>
                <w:sz w:val="19"/>
              </w:rPr>
              <w:t>Devil's Advocate, The (1997)</w:t>
            </w:r>
          </w:p>
        </w:tc>
      </w:tr>
      <w:tr w:rsidR="0095431A" w14:paraId="7960A355" w14:textId="77777777">
        <w:trPr>
          <w:cantSplit/>
          <w:jc w:val="center"/>
        </w:trPr>
        <w:tc>
          <w:tcPr>
            <w:tcW w:w="1152" w:type="dxa"/>
            <w:tcMar>
              <w:top w:w="80" w:type="dxa"/>
              <w:left w:w="80" w:type="dxa"/>
              <w:bottom w:w="80" w:type="dxa"/>
              <w:right w:w="80" w:type="dxa"/>
            </w:tcMar>
            <w:vAlign w:val="center"/>
          </w:tcPr>
          <w:p w14:paraId="6411257C" w14:textId="77777777" w:rsidR="0095431A" w:rsidRDefault="00000000">
            <w:pPr>
              <w:spacing w:after="0" w:line="264" w:lineRule="auto"/>
              <w:jc w:val="center"/>
            </w:pPr>
            <w:r>
              <w:rPr>
                <w:sz w:val="19"/>
              </w:rPr>
              <w:t>8</w:t>
            </w:r>
          </w:p>
        </w:tc>
        <w:tc>
          <w:tcPr>
            <w:tcW w:w="7920" w:type="dxa"/>
            <w:tcMar>
              <w:top w:w="80" w:type="dxa"/>
              <w:left w:w="80" w:type="dxa"/>
              <w:bottom w:w="80" w:type="dxa"/>
              <w:right w:w="80" w:type="dxa"/>
            </w:tcMar>
            <w:vAlign w:val="center"/>
          </w:tcPr>
          <w:p w14:paraId="00D7FF0F" w14:textId="77777777" w:rsidR="0095431A" w:rsidRDefault="00000000">
            <w:pPr>
              <w:spacing w:after="0" w:line="264" w:lineRule="auto"/>
            </w:pPr>
            <w:r>
              <w:rPr>
                <w:sz w:val="19"/>
              </w:rPr>
              <w:t>Titanic (1997)</w:t>
            </w:r>
          </w:p>
        </w:tc>
      </w:tr>
      <w:tr w:rsidR="0095431A" w14:paraId="28A1F17B" w14:textId="77777777">
        <w:trPr>
          <w:cantSplit/>
          <w:jc w:val="center"/>
        </w:trPr>
        <w:tc>
          <w:tcPr>
            <w:tcW w:w="1152" w:type="dxa"/>
            <w:tcMar>
              <w:top w:w="80" w:type="dxa"/>
              <w:left w:w="80" w:type="dxa"/>
              <w:bottom w:w="80" w:type="dxa"/>
              <w:right w:w="80" w:type="dxa"/>
            </w:tcMar>
            <w:vAlign w:val="center"/>
          </w:tcPr>
          <w:p w14:paraId="0B66FFA0" w14:textId="77777777" w:rsidR="0095431A" w:rsidRDefault="00000000">
            <w:pPr>
              <w:spacing w:after="0" w:line="264" w:lineRule="auto"/>
              <w:jc w:val="center"/>
            </w:pPr>
            <w:r>
              <w:rPr>
                <w:sz w:val="19"/>
              </w:rPr>
              <w:t>9</w:t>
            </w:r>
          </w:p>
        </w:tc>
        <w:tc>
          <w:tcPr>
            <w:tcW w:w="7920" w:type="dxa"/>
            <w:tcMar>
              <w:top w:w="80" w:type="dxa"/>
              <w:left w:w="80" w:type="dxa"/>
              <w:bottom w:w="80" w:type="dxa"/>
              <w:right w:w="80" w:type="dxa"/>
            </w:tcMar>
            <w:vAlign w:val="center"/>
          </w:tcPr>
          <w:p w14:paraId="09695301" w14:textId="77777777" w:rsidR="0095431A" w:rsidRDefault="00000000">
            <w:pPr>
              <w:spacing w:after="0" w:line="264" w:lineRule="auto"/>
            </w:pPr>
            <w:r>
              <w:rPr>
                <w:sz w:val="19"/>
              </w:rPr>
              <w:t>Halloween: The Curse of Michael Myers (1995)</w:t>
            </w:r>
          </w:p>
        </w:tc>
      </w:tr>
      <w:tr w:rsidR="0095431A" w14:paraId="5317FE3B" w14:textId="77777777">
        <w:trPr>
          <w:cantSplit/>
          <w:jc w:val="center"/>
        </w:trPr>
        <w:tc>
          <w:tcPr>
            <w:tcW w:w="1152" w:type="dxa"/>
            <w:tcMar>
              <w:top w:w="80" w:type="dxa"/>
              <w:left w:w="80" w:type="dxa"/>
              <w:bottom w:w="80" w:type="dxa"/>
              <w:right w:w="80" w:type="dxa"/>
            </w:tcMar>
            <w:vAlign w:val="center"/>
          </w:tcPr>
          <w:p w14:paraId="67B9C449" w14:textId="77777777" w:rsidR="0095431A" w:rsidRDefault="00000000">
            <w:pPr>
              <w:spacing w:after="0" w:line="264" w:lineRule="auto"/>
              <w:jc w:val="center"/>
            </w:pPr>
            <w:r>
              <w:rPr>
                <w:sz w:val="19"/>
              </w:rPr>
              <w:t>10</w:t>
            </w:r>
          </w:p>
        </w:tc>
        <w:tc>
          <w:tcPr>
            <w:tcW w:w="7920" w:type="dxa"/>
            <w:tcMar>
              <w:top w:w="80" w:type="dxa"/>
              <w:left w:w="80" w:type="dxa"/>
              <w:bottom w:w="80" w:type="dxa"/>
              <w:right w:w="80" w:type="dxa"/>
            </w:tcMar>
            <w:vAlign w:val="center"/>
          </w:tcPr>
          <w:p w14:paraId="5CAC2518" w14:textId="77777777" w:rsidR="0095431A" w:rsidRDefault="00000000">
            <w:pPr>
              <w:spacing w:after="0" w:line="264" w:lineRule="auto"/>
            </w:pPr>
            <w:r>
              <w:rPr>
                <w:sz w:val="19"/>
              </w:rPr>
              <w:t>Wings of Desire (1987)</w:t>
            </w:r>
          </w:p>
        </w:tc>
      </w:tr>
    </w:tbl>
    <w:p w14:paraId="5A810894" w14:textId="77777777" w:rsidR="0095431A" w:rsidRDefault="0095431A">
      <w:pPr>
        <w:spacing w:after="20"/>
      </w:pPr>
    </w:p>
    <w:p w14:paraId="23330C3B" w14:textId="77777777" w:rsidR="0095431A" w:rsidRDefault="00000000">
      <w:pPr>
        <w:pStyle w:val="21"/>
      </w:pPr>
      <w:r>
        <w:rPr>
          <w:rFonts w:ascii="Arial" w:eastAsia="黑体" w:hAnsi="Arial"/>
        </w:rPr>
        <w:t xml:space="preserve">1 </w:t>
      </w:r>
      <w:r>
        <w:rPr>
          <w:rFonts w:ascii="Arial" w:eastAsia="黑体" w:hAnsi="Arial"/>
        </w:rPr>
        <w:t>算法优点</w:t>
      </w:r>
    </w:p>
    <w:p w14:paraId="7868ED93" w14:textId="77777777" w:rsidR="0095431A" w:rsidRDefault="00000000">
      <w:pPr>
        <w:pStyle w:val="a0"/>
        <w:keepNext/>
        <w:spacing w:after="80"/>
        <w:ind w:left="440" w:hanging="220"/>
        <w:rPr>
          <w:lang w:eastAsia="zh-CN"/>
        </w:rPr>
      </w:pPr>
      <w:r>
        <w:rPr>
          <w:lang w:eastAsia="zh-CN"/>
        </w:rPr>
        <w:t>原理直观，不需要电影内容特征，仅依赖用户历史评分。</w:t>
      </w:r>
    </w:p>
    <w:p w14:paraId="6C6F1ECE" w14:textId="77777777" w:rsidR="0095431A" w:rsidRDefault="00000000">
      <w:pPr>
        <w:pStyle w:val="a0"/>
        <w:keepNext/>
        <w:spacing w:after="80"/>
        <w:ind w:left="440" w:hanging="220"/>
        <w:rPr>
          <w:lang w:eastAsia="zh-CN"/>
        </w:rPr>
      </w:pPr>
      <w:r>
        <w:rPr>
          <w:lang w:eastAsia="zh-CN"/>
        </w:rPr>
        <w:t>能够利用相似用户发现目标用户尚未接触的物品。</w:t>
      </w:r>
    </w:p>
    <w:p w14:paraId="7DFDAF28" w14:textId="77777777" w:rsidR="0095431A" w:rsidRDefault="00000000">
      <w:pPr>
        <w:pStyle w:val="a0"/>
        <w:spacing w:after="80"/>
        <w:ind w:left="440" w:hanging="220"/>
        <w:rPr>
          <w:lang w:eastAsia="zh-CN"/>
        </w:rPr>
      </w:pPr>
      <w:r>
        <w:rPr>
          <w:lang w:eastAsia="zh-CN"/>
        </w:rPr>
        <w:t>相似度和</w:t>
      </w:r>
      <w:r>
        <w:rPr>
          <w:lang w:eastAsia="zh-CN"/>
        </w:rPr>
        <w:t xml:space="preserve"> K </w:t>
      </w:r>
      <w:r>
        <w:rPr>
          <w:lang w:eastAsia="zh-CN"/>
        </w:rPr>
        <w:t>的含义清晰，便于解释推荐来源与开展参数实验。</w:t>
      </w:r>
    </w:p>
    <w:p w14:paraId="08358825" w14:textId="77777777" w:rsidR="0095431A" w:rsidRDefault="00000000">
      <w:pPr>
        <w:pStyle w:val="21"/>
      </w:pPr>
      <w:r>
        <w:rPr>
          <w:rFonts w:ascii="Arial" w:eastAsia="黑体" w:hAnsi="Arial"/>
        </w:rPr>
        <w:lastRenderedPageBreak/>
        <w:t xml:space="preserve">2 </w:t>
      </w:r>
      <w:r>
        <w:rPr>
          <w:rFonts w:ascii="Arial" w:eastAsia="黑体" w:hAnsi="Arial"/>
        </w:rPr>
        <w:t>算法局限</w:t>
      </w:r>
    </w:p>
    <w:p w14:paraId="08B4BB9A" w14:textId="77777777" w:rsidR="0095431A" w:rsidRDefault="00000000">
      <w:pPr>
        <w:pStyle w:val="a0"/>
        <w:keepNext/>
        <w:spacing w:after="80"/>
        <w:ind w:left="440" w:hanging="220"/>
        <w:rPr>
          <w:lang w:eastAsia="zh-CN"/>
        </w:rPr>
      </w:pPr>
      <w:r>
        <w:rPr>
          <w:lang w:eastAsia="zh-CN"/>
        </w:rPr>
        <w:t>评分矩阵高度稀疏时，共同评分不足会使相似度不稳定。</w:t>
      </w:r>
    </w:p>
    <w:p w14:paraId="188DB35A" w14:textId="77777777" w:rsidR="0095431A" w:rsidRDefault="00000000">
      <w:pPr>
        <w:pStyle w:val="a0"/>
        <w:keepNext/>
        <w:spacing w:after="80"/>
        <w:ind w:left="440" w:hanging="220"/>
        <w:rPr>
          <w:lang w:eastAsia="zh-CN"/>
        </w:rPr>
      </w:pPr>
      <w:r>
        <w:rPr>
          <w:lang w:eastAsia="zh-CN"/>
        </w:rPr>
        <w:t>新用户缺少历史行为，难以找到可靠邻居，存在冷启动问题。</w:t>
      </w:r>
    </w:p>
    <w:p w14:paraId="0F264436" w14:textId="77777777" w:rsidR="0095431A" w:rsidRDefault="00000000">
      <w:pPr>
        <w:pStyle w:val="a0"/>
        <w:keepNext/>
        <w:spacing w:after="80"/>
        <w:ind w:left="440" w:hanging="220"/>
        <w:rPr>
          <w:lang w:eastAsia="zh-CN"/>
        </w:rPr>
      </w:pPr>
      <w:r>
        <w:rPr>
          <w:lang w:eastAsia="zh-CN"/>
        </w:rPr>
        <w:t>用户数较大时，两两相似度计算和</w:t>
      </w:r>
      <w:r>
        <w:rPr>
          <w:lang w:eastAsia="zh-CN"/>
        </w:rPr>
        <w:t xml:space="preserve"> U×U </w:t>
      </w:r>
      <w:r>
        <w:rPr>
          <w:lang w:eastAsia="zh-CN"/>
        </w:rPr>
        <w:t>矩阵带来扩展压力。</w:t>
      </w:r>
    </w:p>
    <w:p w14:paraId="4A138E27" w14:textId="77777777" w:rsidR="0095431A" w:rsidRDefault="00000000">
      <w:pPr>
        <w:pStyle w:val="a0"/>
        <w:spacing w:after="80"/>
        <w:ind w:left="440" w:hanging="220"/>
        <w:rPr>
          <w:lang w:eastAsia="zh-CN"/>
        </w:rPr>
      </w:pPr>
      <w:r>
        <w:rPr>
          <w:lang w:eastAsia="zh-CN"/>
        </w:rPr>
        <w:t>热门物品可能被反复推荐，准确率、覆盖率和新颖性之间需要平衡。</w:t>
      </w:r>
    </w:p>
    <w:p w14:paraId="6B415365" w14:textId="77777777" w:rsidR="0095431A" w:rsidRDefault="00000000">
      <w:pPr>
        <w:pStyle w:val="21"/>
        <w:rPr>
          <w:lang w:eastAsia="zh-CN"/>
        </w:rPr>
      </w:pPr>
      <w:r>
        <w:rPr>
          <w:rFonts w:ascii="Arial" w:eastAsia="黑体" w:hAnsi="Arial"/>
          <w:lang w:eastAsia="zh-CN"/>
        </w:rPr>
        <w:t xml:space="preserve">3 </w:t>
      </w:r>
      <w:r>
        <w:rPr>
          <w:rFonts w:ascii="Arial" w:eastAsia="黑体" w:hAnsi="Arial"/>
          <w:lang w:eastAsia="zh-CN"/>
        </w:rPr>
        <w:t>改进方向</w:t>
      </w:r>
    </w:p>
    <w:p w14:paraId="442932BE" w14:textId="77777777" w:rsidR="0095431A" w:rsidRDefault="00000000">
      <w:pPr>
        <w:ind w:firstLine="440"/>
        <w:rPr>
          <w:lang w:eastAsia="zh-CN"/>
        </w:rPr>
      </w:pPr>
      <w:r>
        <w:rPr>
          <w:lang w:eastAsia="zh-CN"/>
        </w:rPr>
        <w:t>可引入共同评分数量收缩、时间衰减和用户活跃度惩罚，降低偶然相似与热门偏置；也可改用物品协同过滤、矩阵分解或混合推荐。工程实现中应采用稀疏存储并缓存邻居集合，必要时使用近似最近邻降低在线计算量。</w:t>
      </w:r>
    </w:p>
    <w:p w14:paraId="7B8C6FF9" w14:textId="77777777" w:rsidR="0095431A" w:rsidRDefault="00000000">
      <w:pPr>
        <w:pStyle w:val="1"/>
        <w:rPr>
          <w:lang w:eastAsia="zh-CN"/>
        </w:rPr>
      </w:pPr>
      <w:r>
        <w:rPr>
          <w:rFonts w:ascii="Arial" w:eastAsia="黑体" w:hAnsi="Arial"/>
          <w:lang w:eastAsia="zh-CN"/>
        </w:rPr>
        <w:t>九</w:t>
      </w:r>
      <w:r>
        <w:rPr>
          <w:rFonts w:ascii="Arial" w:eastAsia="黑体" w:hAnsi="Arial"/>
          <w:lang w:eastAsia="zh-CN"/>
        </w:rPr>
        <w:t xml:space="preserve"> </w:t>
      </w:r>
      <w:r>
        <w:rPr>
          <w:rFonts w:ascii="Arial" w:eastAsia="黑体" w:hAnsi="Arial"/>
          <w:lang w:eastAsia="zh-CN"/>
        </w:rPr>
        <w:t>实验结论</w:t>
      </w:r>
    </w:p>
    <w:p w14:paraId="55B09233" w14:textId="77777777" w:rsidR="0095431A" w:rsidRDefault="00000000">
      <w:pPr>
        <w:ind w:firstLine="440"/>
        <w:rPr>
          <w:lang w:eastAsia="zh-CN"/>
        </w:rPr>
      </w:pPr>
      <w:r>
        <w:rPr>
          <w:lang w:eastAsia="zh-CN"/>
        </w:rPr>
        <w:t>本实验完成了</w:t>
      </w:r>
      <w:r>
        <w:rPr>
          <w:lang w:eastAsia="zh-CN"/>
        </w:rPr>
        <w:t xml:space="preserve"> UserCF </w:t>
      </w:r>
      <w:r>
        <w:rPr>
          <w:lang w:eastAsia="zh-CN"/>
        </w:rPr>
        <w:t>的数据预处理、三种相似度计算、</w:t>
      </w:r>
      <w:r>
        <w:rPr>
          <w:lang w:eastAsia="zh-CN"/>
        </w:rPr>
        <w:t xml:space="preserve">Top-K </w:t>
      </w:r>
      <w:r>
        <w:rPr>
          <w:lang w:eastAsia="zh-CN"/>
        </w:rPr>
        <w:t>邻居选择、推荐生成、离线评价和规模测试。结果表明，在固定随机划分与简单加权预测条件下，较小的邻居集合更能保持个性化：余弦相似度、</w:t>
      </w:r>
      <w:r>
        <w:rPr>
          <w:lang w:eastAsia="zh-CN"/>
        </w:rPr>
        <w:t xml:space="preserve">K=5 </w:t>
      </w:r>
      <w:r>
        <w:rPr>
          <w:lang w:eastAsia="zh-CN"/>
        </w:rPr>
        <w:t>获得本次最高</w:t>
      </w:r>
      <w:r>
        <w:rPr>
          <w:lang w:eastAsia="zh-CN"/>
        </w:rPr>
        <w:t xml:space="preserve"> Precision@10 </w:t>
      </w:r>
      <w:r>
        <w:rPr>
          <w:lang w:eastAsia="zh-CN"/>
        </w:rPr>
        <w:t>和</w:t>
      </w:r>
      <w:r>
        <w:rPr>
          <w:lang w:eastAsia="zh-CN"/>
        </w:rPr>
        <w:t xml:space="preserve"> Recall@10</w:t>
      </w:r>
      <w:r>
        <w:rPr>
          <w:lang w:eastAsia="zh-CN"/>
        </w:rPr>
        <w:t>；</w:t>
      </w:r>
      <w:r>
        <w:rPr>
          <w:lang w:eastAsia="zh-CN"/>
        </w:rPr>
        <w:t>Pearson</w:t>
      </w:r>
      <w:r>
        <w:rPr>
          <w:lang w:eastAsia="zh-CN"/>
        </w:rPr>
        <w:t>、</w:t>
      </w:r>
      <w:r>
        <w:rPr>
          <w:lang w:eastAsia="zh-CN"/>
        </w:rPr>
        <w:t xml:space="preserve">K=20 </w:t>
      </w:r>
      <w:r>
        <w:rPr>
          <w:lang w:eastAsia="zh-CN"/>
        </w:rPr>
        <w:t>获得最高覆盖率。</w:t>
      </w:r>
    </w:p>
    <w:p w14:paraId="71E59A59" w14:textId="77777777" w:rsidR="0095431A" w:rsidRDefault="00000000">
      <w:pPr>
        <w:ind w:firstLine="440"/>
        <w:rPr>
          <w:lang w:eastAsia="zh-CN"/>
        </w:rPr>
      </w:pPr>
      <w:r>
        <w:rPr>
          <w:lang w:eastAsia="zh-CN"/>
        </w:rPr>
        <w:t>实验也说明相似度方法和</w:t>
      </w:r>
      <w:r>
        <w:rPr>
          <w:lang w:eastAsia="zh-CN"/>
        </w:rPr>
        <w:t xml:space="preserve"> K </w:t>
      </w:r>
      <w:r>
        <w:rPr>
          <w:lang w:eastAsia="zh-CN"/>
        </w:rPr>
        <w:t>会同时影响推荐效果与运行成本。</w:t>
      </w:r>
      <w:r>
        <w:rPr>
          <w:lang w:eastAsia="zh-CN"/>
        </w:rPr>
        <w:t xml:space="preserve">K </w:t>
      </w:r>
      <w:r>
        <w:rPr>
          <w:lang w:eastAsia="zh-CN"/>
        </w:rPr>
        <w:t>过大不仅增加计算量，还可能引入弱相关邻居。用户规模实验验证了</w:t>
      </w:r>
      <w:r>
        <w:rPr>
          <w:lang w:eastAsia="zh-CN"/>
        </w:rPr>
        <w:t xml:space="preserve"> UserCF </w:t>
      </w:r>
      <w:r>
        <w:rPr>
          <w:lang w:eastAsia="zh-CN"/>
        </w:rPr>
        <w:t>随用户数增长而加速变慢的趋势，与</w:t>
      </w:r>
      <w:r>
        <w:rPr>
          <w:lang w:eastAsia="zh-CN"/>
        </w:rPr>
        <w:t xml:space="preserve"> O(U²I) </w:t>
      </w:r>
      <w:r>
        <w:rPr>
          <w:lang w:eastAsia="zh-CN"/>
        </w:rPr>
        <w:t>的主要复杂度一致。实际应用应依据业务目标和数据分布，通过验证集联合选择相似度、</w:t>
      </w:r>
      <w:r>
        <w:rPr>
          <w:lang w:eastAsia="zh-CN"/>
        </w:rPr>
        <w:t xml:space="preserve">K </w:t>
      </w:r>
      <w:r>
        <w:rPr>
          <w:lang w:eastAsia="zh-CN"/>
        </w:rPr>
        <w:t>和推荐列表长度。</w:t>
      </w:r>
    </w:p>
    <w:p w14:paraId="105F30C9" w14:textId="77777777" w:rsidR="0095431A" w:rsidRDefault="00000000">
      <w:pPr>
        <w:ind w:firstLine="440"/>
        <w:rPr>
          <w:lang w:eastAsia="zh-CN"/>
        </w:rPr>
      </w:pPr>
      <w:r>
        <w:rPr>
          <w:lang w:eastAsia="zh-CN"/>
        </w:rPr>
        <w:t>本次评价采用单次固定划分，且只统计准确率、召回率和覆盖率；结果不应解释为普遍最优参数。后续可增加多次交叉验证，以及</w:t>
      </w:r>
      <w:r>
        <w:rPr>
          <w:lang w:eastAsia="zh-CN"/>
        </w:rPr>
        <w:t xml:space="preserve"> NDCG</w:t>
      </w:r>
      <w:r>
        <w:rPr>
          <w:lang w:eastAsia="zh-CN"/>
        </w:rPr>
        <w:t>、新颖性、多样性和公平性指标，使结论更稳健。</w:t>
      </w:r>
    </w:p>
    <w:p w14:paraId="2EDF4A97" w14:textId="77777777" w:rsidR="0095431A" w:rsidRDefault="00000000">
      <w:pPr>
        <w:pStyle w:val="1"/>
        <w:pageBreakBefore/>
      </w:pPr>
      <w:r>
        <w:rPr>
          <w:rFonts w:ascii="Arial" w:eastAsia="黑体" w:hAnsi="Arial"/>
        </w:rPr>
        <w:lastRenderedPageBreak/>
        <w:t>参考资料</w:t>
      </w:r>
    </w:p>
    <w:p w14:paraId="473D45D7" w14:textId="77777777" w:rsidR="0095431A" w:rsidRDefault="00000000">
      <w:r>
        <w:rPr>
          <w:sz w:val="20"/>
        </w:rPr>
        <w:t>[1] GroupLens Research. MovieLens 100K Dataset. https://grouplens.org/datasets/movielens/100k/</w:t>
      </w:r>
      <w:r>
        <w:rPr>
          <w:sz w:val="20"/>
        </w:rPr>
        <w:t>，访问日期：</w:t>
      </w:r>
      <w:r>
        <w:rPr>
          <w:sz w:val="20"/>
        </w:rPr>
        <w:t>2026-09-22</w:t>
      </w:r>
      <w:r>
        <w:rPr>
          <w:sz w:val="20"/>
        </w:rPr>
        <w:t>。</w:t>
      </w:r>
    </w:p>
    <w:p w14:paraId="14AD31C9" w14:textId="77777777" w:rsidR="0095431A" w:rsidRDefault="00000000">
      <w:r>
        <w:rPr>
          <w:sz w:val="20"/>
        </w:rPr>
        <w:t>[2] GroupLens Research. MovieLens 100K README. https://files.grouplens.org/datasets/movielens/ml-100k-README.txt</w:t>
      </w:r>
      <w:r>
        <w:rPr>
          <w:sz w:val="20"/>
        </w:rPr>
        <w:t>，访问日期：</w:t>
      </w:r>
      <w:r>
        <w:rPr>
          <w:sz w:val="20"/>
        </w:rPr>
        <w:t>2026-09-22</w:t>
      </w:r>
      <w:r>
        <w:rPr>
          <w:sz w:val="20"/>
        </w:rPr>
        <w:t>。</w:t>
      </w:r>
    </w:p>
    <w:p w14:paraId="535B95FB" w14:textId="77777777" w:rsidR="0095431A" w:rsidRDefault="00000000">
      <w:pPr>
        <w:rPr>
          <w:lang w:eastAsia="zh-CN"/>
        </w:rPr>
      </w:pPr>
      <w:r>
        <w:rPr>
          <w:sz w:val="20"/>
          <w:lang w:eastAsia="zh-CN"/>
        </w:rPr>
        <w:t xml:space="preserve">[3] </w:t>
      </w:r>
      <w:r>
        <w:rPr>
          <w:sz w:val="20"/>
          <w:lang w:eastAsia="zh-CN"/>
        </w:rPr>
        <w:t>实验一</w:t>
      </w:r>
      <w:r>
        <w:rPr>
          <w:sz w:val="20"/>
          <w:lang w:eastAsia="zh-CN"/>
        </w:rPr>
        <w:t xml:space="preserve"> </w:t>
      </w:r>
      <w:r>
        <w:rPr>
          <w:sz w:val="20"/>
          <w:lang w:eastAsia="zh-CN"/>
        </w:rPr>
        <w:t>基于用户的协同过滤算法实验任务说明。</w:t>
      </w:r>
    </w:p>
    <w:p w14:paraId="7B958D3B" w14:textId="77777777" w:rsidR="0095431A" w:rsidRDefault="00000000">
      <w:pPr>
        <w:pStyle w:val="1"/>
      </w:pPr>
      <w:r>
        <w:rPr>
          <w:rFonts w:ascii="Arial" w:eastAsia="黑体" w:hAnsi="Arial"/>
        </w:rPr>
        <w:t>附件说明</w:t>
      </w:r>
    </w:p>
    <w:p w14:paraId="3358027A" w14:textId="77777777" w:rsidR="0095431A" w:rsidRDefault="00000000">
      <w:r>
        <w:t xml:space="preserve">usercf_experiment.py </w:t>
      </w:r>
      <w:r>
        <w:t>为完整可复现实验程序；</w:t>
      </w:r>
      <w:r>
        <w:t xml:space="preserve">experiment_results.json </w:t>
      </w:r>
      <w:r>
        <w:t>保存全部参数结果；</w:t>
      </w:r>
      <w:r>
        <w:t xml:space="preserve">topk_precision.png </w:t>
      </w:r>
      <w:r>
        <w:t>与</w:t>
      </w:r>
      <w:r>
        <w:t xml:space="preserve"> runtime_scaling.png </w:t>
      </w:r>
      <w:r>
        <w:t>为报告使用的图表。</w:t>
      </w:r>
    </w:p>
    <w:sectPr w:rsidR="0095431A" w:rsidSect="00034616">
      <w:footerReference w:type="default" r:id="rId10"/>
      <w:pgSz w:w="12240" w:h="15840"/>
      <w:pgMar w:top="1037" w:right="1123" w:bottom="979" w:left="1123" w:header="432"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3A2E2" w14:textId="77777777" w:rsidR="00B66239" w:rsidRDefault="00B66239">
      <w:pPr>
        <w:spacing w:after="0" w:line="240" w:lineRule="auto"/>
      </w:pPr>
      <w:r>
        <w:separator/>
      </w:r>
    </w:p>
  </w:endnote>
  <w:endnote w:type="continuationSeparator" w:id="0">
    <w:p w14:paraId="5278441C" w14:textId="77777777" w:rsidR="00B66239" w:rsidRDefault="00B66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AA924" w14:textId="77777777" w:rsidR="0095431A" w:rsidRDefault="00000000">
    <w:pPr>
      <w:pStyle w:val="a7"/>
      <w:jc w:val="center"/>
    </w:pPr>
    <w:r>
      <w:fldChar w:fldCharType="begin"/>
    </w:r>
    <w:r>
      <w:instrText>PAGE</w:instrText>
    </w:r>
    <w:r>
      <w:fldChar w:fldCharType="separate"/>
    </w:r>
    <w:r w:rsidR="009860A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41087" w14:textId="77777777" w:rsidR="00B66239" w:rsidRDefault="00B66239">
      <w:pPr>
        <w:spacing w:after="0" w:line="240" w:lineRule="auto"/>
      </w:pPr>
      <w:r>
        <w:separator/>
      </w:r>
    </w:p>
  </w:footnote>
  <w:footnote w:type="continuationSeparator" w:id="0">
    <w:p w14:paraId="6B724099" w14:textId="77777777" w:rsidR="00B66239" w:rsidRDefault="00B662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844782853">
    <w:abstractNumId w:val="8"/>
  </w:num>
  <w:num w:numId="2" w16cid:durableId="246155500">
    <w:abstractNumId w:val="6"/>
  </w:num>
  <w:num w:numId="3" w16cid:durableId="886138503">
    <w:abstractNumId w:val="5"/>
  </w:num>
  <w:num w:numId="4" w16cid:durableId="1064068698">
    <w:abstractNumId w:val="4"/>
  </w:num>
  <w:num w:numId="5" w16cid:durableId="1230458396">
    <w:abstractNumId w:val="7"/>
  </w:num>
  <w:num w:numId="6" w16cid:durableId="1628463534">
    <w:abstractNumId w:val="3"/>
  </w:num>
  <w:num w:numId="7" w16cid:durableId="2024546340">
    <w:abstractNumId w:val="2"/>
  </w:num>
  <w:num w:numId="8" w16cid:durableId="151530762">
    <w:abstractNumId w:val="1"/>
  </w:num>
  <w:num w:numId="9" w16cid:durableId="810289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3A14"/>
    <w:rsid w:val="00326F90"/>
    <w:rsid w:val="006D045C"/>
    <w:rsid w:val="0095431A"/>
    <w:rsid w:val="009860AD"/>
    <w:rsid w:val="00AA1D8D"/>
    <w:rsid w:val="00B47730"/>
    <w:rsid w:val="00B66239"/>
    <w:rsid w:val="00CB0664"/>
    <w:rsid w:val="00EC112F"/>
    <w:rsid w:val="00EF555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425290"/>
  <w14:defaultImageDpi w14:val="300"/>
  <w15:docId w15:val="{D691A0CA-A96F-4A66-A790-C304D9561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360" w:lineRule="auto"/>
    </w:pPr>
    <w:rPr>
      <w:rFonts w:ascii="Times New Roman" w:eastAsia="宋体" w:hAnsi="Times New Roman"/>
      <w:color w:val="000000"/>
      <w:sz w:val="24"/>
    </w:rPr>
  </w:style>
  <w:style w:type="paragraph" w:styleId="1">
    <w:name w:val="heading 1"/>
    <w:basedOn w:val="a1"/>
    <w:next w:val="a1"/>
    <w:link w:val="10"/>
    <w:uiPriority w:val="9"/>
    <w:qFormat/>
    <w:rsid w:val="00FC693F"/>
    <w:pPr>
      <w:keepNext/>
      <w:keepLines/>
      <w:spacing w:before="180" w:after="100"/>
      <w:outlineLvl w:val="0"/>
    </w:pPr>
    <w:rPr>
      <w:rFonts w:asciiTheme="majorHAnsi" w:eastAsiaTheme="majorEastAsia" w:hAnsiTheme="majorHAnsi" w:cstheme="majorBidi"/>
      <w:b/>
      <w:bCs/>
      <w:sz w:val="30"/>
      <w:szCs w:val="28"/>
    </w:rPr>
  </w:style>
  <w:style w:type="paragraph" w:styleId="21">
    <w:name w:val="heading 2"/>
    <w:basedOn w:val="a1"/>
    <w:next w:val="a1"/>
    <w:link w:val="22"/>
    <w:uiPriority w:val="9"/>
    <w:unhideWhenUsed/>
    <w:qFormat/>
    <w:rsid w:val="00FC693F"/>
    <w:pPr>
      <w:keepNext/>
      <w:keepLines/>
      <w:spacing w:before="180" w:after="1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320" w:line="240" w:lineRule="auto"/>
      <w:contextualSpacing/>
    </w:pPr>
    <w:rPr>
      <w:rFonts w:asciiTheme="majorHAnsi" w:eastAsiaTheme="majorEastAsia" w:hAnsiTheme="majorHAnsi" w:cstheme="majorBidi"/>
      <w:b/>
      <w:spacing w:val="5"/>
      <w:kern w:val="28"/>
      <w:sz w:val="44"/>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
    <w:name w:val="Code"/>
    <w:pPr>
      <w:spacing w:after="0" w:line="240" w:lineRule="auto"/>
      <w:ind w:left="160"/>
    </w:pPr>
    <w:rPr>
      <w:rFonts w:ascii="Consolas" w:eastAsia="等线" w:hAnsi="Consolas"/>
      <w:color w:val="00000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1148</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实验一 基于用户的协同过滤算法实验报告</dc:title>
  <dc:subject>UserCF 算法实现 参数实验与性能分析</dc:subject>
  <dc:creator/>
  <cp:keywords>UserCF 协同过滤 MovieLens Top-K 推荐系统</cp:keywords>
  <dc:description>generated by python-docx</dc:description>
  <cp:lastModifiedBy>张远洋</cp:lastModifiedBy>
  <cp:revision>5</cp:revision>
  <dcterms:created xsi:type="dcterms:W3CDTF">2013-12-23T23:15:00Z</dcterms:created>
  <dcterms:modified xsi:type="dcterms:W3CDTF">2026-10-05T13:48:00Z</dcterms:modified>
  <cp:category/>
</cp:coreProperties>
</file>